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F04" w:rsidRDefault="00443F04" w:rsidP="00443F04">
      <w:pPr>
        <w:widowControl/>
        <w:jc w:val="center"/>
        <w:rPr>
          <w:rFonts w:ascii="微软雅黑" w:eastAsia="微软雅黑" w:hAnsi="微软雅黑"/>
          <w:color w:val="ED5A38"/>
          <w:sz w:val="28"/>
          <w:szCs w:val="28"/>
          <w:shd w:val="clear" w:color="auto" w:fill="FFFFFF"/>
        </w:rPr>
      </w:pPr>
      <w:bookmarkStart w:id="0" w:name="_GoBack"/>
      <w:bookmarkEnd w:id="0"/>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7</w:t>
      </w:r>
      <w:r>
        <w:rPr>
          <w:rFonts w:ascii="微软雅黑" w:eastAsia="微软雅黑" w:hAnsi="微软雅黑" w:hint="eastAsia"/>
          <w:color w:val="ED5A38"/>
          <w:sz w:val="28"/>
          <w:szCs w:val="28"/>
          <w:shd w:val="clear" w:color="auto" w:fill="FFFFFF"/>
        </w:rPr>
        <w:t>年（中级）社会工作</w:t>
      </w:r>
      <w:r>
        <w:rPr>
          <w:rFonts w:ascii="微软雅黑" w:eastAsia="微软雅黑" w:hAnsi="微软雅黑" w:hint="eastAsia"/>
          <w:color w:val="ED5A38"/>
          <w:sz w:val="28"/>
          <w:szCs w:val="28"/>
          <w:shd w:val="clear" w:color="auto" w:fill="FFFFFF"/>
        </w:rPr>
        <w:t>法规政策</w:t>
      </w:r>
      <w:r>
        <w:rPr>
          <w:rFonts w:ascii="微软雅黑" w:eastAsia="微软雅黑" w:hAnsi="微软雅黑" w:hint="eastAsia"/>
          <w:color w:val="ED5A38"/>
          <w:sz w:val="28"/>
          <w:szCs w:val="28"/>
          <w:shd w:val="clear" w:color="auto" w:fill="FFFFFF"/>
        </w:rPr>
        <w:t>真题</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1、根据《民政部关于进一步加快推进民办社会工作服务机构发展的意见》，成立民办社会工作服务机构的专职工作人员中取得</w:t>
      </w:r>
      <w:hyperlink r:id="rId7" w:tgtFrame="http://www.wangxiao.cn/shg/_blank" w:tooltip="社会工作者职业水平证书" w:history="1">
        <w:r w:rsidRPr="00F800BF">
          <w:rPr>
            <w:rStyle w:val="a4"/>
            <w:rFonts w:ascii="微软雅黑" w:eastAsia="微软雅黑" w:hAnsi="微软雅黑" w:cs="微软雅黑" w:hint="eastAsia"/>
            <w:color w:val="333333"/>
            <w:sz w:val="21"/>
            <w:szCs w:val="21"/>
            <w:u w:val="none"/>
            <w:shd w:val="clear" w:color="auto" w:fill="F5FDFF"/>
          </w:rPr>
          <w:t>社会工作者职业水平证书</w:t>
        </w:r>
      </w:hyperlink>
      <w:r w:rsidRPr="00F800BF">
        <w:rPr>
          <w:rFonts w:ascii="微软雅黑" w:eastAsia="微软雅黑" w:hAnsi="微软雅黑" w:cs="微软雅黑" w:hint="eastAsia"/>
          <w:color w:val="333333"/>
          <w:sz w:val="21"/>
          <w:szCs w:val="21"/>
          <w:shd w:val="clear" w:color="auto" w:fill="F5FDFF"/>
        </w:rPr>
        <w:t>或社会工作专业本科以上学历的应达到(</w:t>
      </w:r>
      <w:r w:rsidR="00F800BF">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)以上。</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A.1/3</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B.1/4</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C.1/5</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D.1/6</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2、某市拟通过政府购买方式为</w:t>
      </w:r>
      <w:proofErr w:type="gramStart"/>
      <w:r w:rsidRPr="00F800BF">
        <w:rPr>
          <w:rFonts w:ascii="微软雅黑" w:eastAsia="微软雅黑" w:hAnsi="微软雅黑" w:cs="微软雅黑" w:hint="eastAsia"/>
          <w:color w:val="333333"/>
          <w:sz w:val="21"/>
          <w:szCs w:val="21"/>
          <w:shd w:val="clear" w:color="auto" w:fill="F5FDFF"/>
        </w:rPr>
        <w:t>失独老人</w:t>
      </w:r>
      <w:proofErr w:type="gramEnd"/>
      <w:r w:rsidRPr="00F800BF">
        <w:rPr>
          <w:rFonts w:ascii="微软雅黑" w:eastAsia="微软雅黑" w:hAnsi="微软雅黑" w:cs="微软雅黑" w:hint="eastAsia"/>
          <w:color w:val="333333"/>
          <w:sz w:val="21"/>
          <w:szCs w:val="21"/>
          <w:shd w:val="clear" w:color="auto" w:fill="F5FDFF"/>
        </w:rPr>
        <w:t>开展社会工作服务，在当地只有一家社会工作服务机构符合条件。根据《民政部、财务部关于政府购买社会工作服务的指导意见》，若该市民政部门采取单一来源采购方式组织采购，则应事先向社会公示并经过同级(</w:t>
      </w:r>
      <w:r w:rsidR="00F800BF">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)部门批准。</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A.财政</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w:t>
      </w:r>
      <w:hyperlink r:id="rId8" w:tgtFrame="http://www.wangxiao.cn/shg/_blank" w:tooltip="审计" w:history="1">
        <w:r w:rsidRPr="00F800BF">
          <w:rPr>
            <w:rStyle w:val="a4"/>
            <w:rFonts w:ascii="微软雅黑" w:eastAsia="微软雅黑" w:hAnsi="微软雅黑" w:cs="微软雅黑" w:hint="eastAsia"/>
            <w:color w:val="333333"/>
            <w:sz w:val="21"/>
            <w:szCs w:val="21"/>
            <w:u w:val="none"/>
            <w:shd w:val="clear" w:color="auto" w:fill="F5FDFF"/>
          </w:rPr>
          <w:t>审计</w:t>
        </w:r>
      </w:hyperlink>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C.急件</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D.发展改革</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3、根据《社会救助暂行办法》，承担最低生活保障申请受理、调查审核职责的是()</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A.村民委员会、居民委员会</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B.乡镇人民政府、街道办事处</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C.县级人民政府民政部门</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D.县级人民政府人力资源社会保障部门</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4、根据《特困人员认定办法》，下列已依法办理特困人员供养的人员中，应当及时终止供养的是(</w:t>
      </w:r>
      <w:r w:rsidR="00F800BF">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A.小华，16周岁，品学兼优，刚刚考入某市重点中学B.小丽，19周岁，肢体参加，刚刚到某福利企业就业</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C.老王，65周岁，因盗窃罪被判缓刑2年</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D.老李，70周岁，经过康复治疗恢复了生活自理能力</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5、张某一家享受城市居民最低生活保障待遇。张某儿子最近参加工作，民政部门终止了张某一家</w:t>
      </w:r>
      <w:proofErr w:type="gramStart"/>
      <w:r w:rsidRPr="00F800BF">
        <w:rPr>
          <w:rFonts w:ascii="微软雅黑" w:eastAsia="微软雅黑" w:hAnsi="微软雅黑" w:cs="微软雅黑" w:hint="eastAsia"/>
          <w:color w:val="333333"/>
          <w:sz w:val="21"/>
          <w:szCs w:val="21"/>
          <w:shd w:val="clear" w:color="auto" w:fill="F5FDFF"/>
        </w:rPr>
        <w:t>的低保待遇</w:t>
      </w:r>
      <w:proofErr w:type="gramEnd"/>
      <w:r w:rsidRPr="00F800BF">
        <w:rPr>
          <w:rFonts w:ascii="微软雅黑" w:eastAsia="微软雅黑" w:hAnsi="微软雅黑" w:cs="微软雅黑" w:hint="eastAsia"/>
          <w:color w:val="333333"/>
          <w:sz w:val="21"/>
          <w:szCs w:val="21"/>
          <w:shd w:val="clear" w:color="auto" w:fill="F5FDFF"/>
        </w:rPr>
        <w:t>。张某认为，虽然儿子已就业，但是家庭收入仍然很低，应继续</w:t>
      </w:r>
      <w:proofErr w:type="gramStart"/>
      <w:r w:rsidRPr="00F800BF">
        <w:rPr>
          <w:rFonts w:ascii="微软雅黑" w:eastAsia="微软雅黑" w:hAnsi="微软雅黑" w:cs="微软雅黑" w:hint="eastAsia"/>
          <w:color w:val="333333"/>
          <w:sz w:val="21"/>
          <w:szCs w:val="21"/>
          <w:shd w:val="clear" w:color="auto" w:fill="F5FDFF"/>
        </w:rPr>
        <w:t>享受低保待遇</w:t>
      </w:r>
      <w:proofErr w:type="gramEnd"/>
      <w:r w:rsidRPr="00F800BF">
        <w:rPr>
          <w:rFonts w:ascii="微软雅黑" w:eastAsia="微软雅黑" w:hAnsi="微软雅黑" w:cs="微软雅黑" w:hint="eastAsia"/>
          <w:color w:val="333333"/>
          <w:sz w:val="21"/>
          <w:szCs w:val="21"/>
          <w:shd w:val="clear" w:color="auto" w:fill="F5FDFF"/>
        </w:rPr>
        <w:t>。根据《城市居民最低生活保障条例》，张某依法可以(</w:t>
      </w:r>
      <w:r w:rsidR="00F800BF">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A.直接向人民法院提起行政诉讼</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B.申请复查，如对复查结果不服，可越级上访</w:t>
      </w:r>
    </w:p>
    <w:p w:rsidR="009203A5" w:rsidRPr="00F800BF" w:rsidRDefault="00836B95" w:rsidP="00F800BF">
      <w:pPr>
        <w:pStyle w:val="a3"/>
        <w:widowControl/>
        <w:shd w:val="clear" w:color="auto" w:fill="F5FDFF"/>
        <w:spacing w:beforeAutospacing="0" w:afterAutospacing="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C.申请仲裁，如对仲裁裁决不服，可依法提起行政诉讼D.申请行政复议，如对复议决定不服，可依法提起行政诉讼</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6、根据《城乡医疗救助基金管理办法》，城乡医疗救助基金年终结余资金可以结转下年度继续使用。基金累计结余一般应不超过（）</w:t>
      </w:r>
    </w:p>
    <w:p w:rsidR="009203A5" w:rsidRPr="00F800BF" w:rsidRDefault="00836B95" w:rsidP="00F800BF">
      <w:pPr>
        <w:pStyle w:val="a3"/>
        <w:widowControl/>
        <w:shd w:val="clear" w:color="auto" w:fill="F5FDFF"/>
        <w:spacing w:beforeAutospacing="0" w:afterAutospacing="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A.当年筹集资金总额的</w:t>
      </w:r>
      <w:r w:rsidRPr="00F800BF">
        <w:rPr>
          <w:rFonts w:ascii="微软雅黑" w:eastAsia="微软雅黑" w:hAnsi="微软雅黑" w:cs="Calibri"/>
          <w:color w:val="333333"/>
          <w:sz w:val="21"/>
          <w:szCs w:val="21"/>
          <w:shd w:val="clear" w:color="auto" w:fill="F5FDFF"/>
        </w:rPr>
        <w:t>20%</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B.当年筹集资金总额的</w:t>
      </w:r>
      <w:r w:rsidRPr="00F800BF">
        <w:rPr>
          <w:rFonts w:ascii="微软雅黑" w:eastAsia="微软雅黑" w:hAnsi="微软雅黑" w:cs="Calibri"/>
          <w:color w:val="333333"/>
          <w:sz w:val="21"/>
          <w:szCs w:val="21"/>
          <w:shd w:val="clear" w:color="auto" w:fill="F5FDFF"/>
        </w:rPr>
        <w:t>15%</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C.累计筹集基金总额的</w:t>
      </w:r>
      <w:r w:rsidRPr="00F800BF">
        <w:rPr>
          <w:rFonts w:ascii="微软雅黑" w:eastAsia="微软雅黑" w:hAnsi="微软雅黑" w:cs="Calibri"/>
          <w:color w:val="333333"/>
          <w:sz w:val="21"/>
          <w:szCs w:val="21"/>
          <w:shd w:val="clear" w:color="auto" w:fill="F5FDFF"/>
        </w:rPr>
        <w:t>20%</w:t>
      </w:r>
      <w:r w:rsidRPr="00F800BF">
        <w:rPr>
          <w:rFonts w:ascii="微软雅黑" w:eastAsia="微软雅黑" w:hAnsi="微软雅黑" w:cs="宋体" w:hint="eastAsia"/>
          <w:color w:val="333333"/>
          <w:sz w:val="21"/>
          <w:szCs w:val="21"/>
          <w:shd w:val="clear" w:color="auto" w:fill="F5FDFF"/>
        </w:rPr>
        <w:t>D.累计筹集基金总额的</w:t>
      </w:r>
      <w:r w:rsidRPr="00F800BF">
        <w:rPr>
          <w:rFonts w:ascii="微软雅黑" w:eastAsia="微软雅黑" w:hAnsi="微软雅黑" w:cs="Calibri"/>
          <w:color w:val="333333"/>
          <w:sz w:val="21"/>
          <w:szCs w:val="21"/>
          <w:shd w:val="clear" w:color="auto" w:fill="F5FDFF"/>
        </w:rPr>
        <w:t>15%</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7、国家队最低生活保障家庭中有劳动能力，并处于失业状态的成员，给予就业帮助。根据《社会救助暂行办法》，下列措施中不属于就业救助的是（）</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A.费用减免</w:t>
      </w:r>
      <w:r w:rsidR="00F800BF">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B.岗位补贴</w:t>
      </w:r>
      <w:r w:rsidR="00F800BF">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C.培训补贴</w:t>
      </w:r>
      <w:r w:rsidR="00F800BF">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D.发放失业保证金</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8、赵某在外地出差途中。</w:t>
      </w:r>
      <w:proofErr w:type="gramStart"/>
      <w:r w:rsidRPr="00F800BF">
        <w:rPr>
          <w:rFonts w:ascii="微软雅黑" w:eastAsia="微软雅黑" w:hAnsi="微软雅黑" w:cs="宋体" w:hint="eastAsia"/>
          <w:color w:val="333333"/>
          <w:sz w:val="21"/>
          <w:szCs w:val="21"/>
          <w:shd w:val="clear" w:color="auto" w:fill="F5FDFF"/>
        </w:rPr>
        <w:t>遇见钱</w:t>
      </w:r>
      <w:proofErr w:type="gramEnd"/>
      <w:r w:rsidRPr="00F800BF">
        <w:rPr>
          <w:rFonts w:ascii="微软雅黑" w:eastAsia="微软雅黑" w:hAnsi="微软雅黑" w:cs="宋体" w:hint="eastAsia"/>
          <w:color w:val="333333"/>
          <w:sz w:val="21"/>
          <w:szCs w:val="21"/>
          <w:shd w:val="clear" w:color="auto" w:fill="F5FDFF"/>
        </w:rPr>
        <w:t>某、孙某和李某殴打</w:t>
      </w:r>
      <w:proofErr w:type="gramStart"/>
      <w:r w:rsidRPr="00F800BF">
        <w:rPr>
          <w:rFonts w:ascii="微软雅黑" w:eastAsia="微软雅黑" w:hAnsi="微软雅黑" w:cs="宋体" w:hint="eastAsia"/>
          <w:color w:val="333333"/>
          <w:sz w:val="21"/>
          <w:szCs w:val="21"/>
          <w:shd w:val="clear" w:color="auto" w:fill="F5FDFF"/>
        </w:rPr>
        <w:t>一</w:t>
      </w:r>
      <w:proofErr w:type="gramEnd"/>
      <w:r w:rsidRPr="00F800BF">
        <w:rPr>
          <w:rFonts w:ascii="微软雅黑" w:eastAsia="微软雅黑" w:hAnsi="微软雅黑" w:cs="宋体" w:hint="eastAsia"/>
          <w:color w:val="333333"/>
          <w:sz w:val="21"/>
          <w:szCs w:val="21"/>
          <w:shd w:val="clear" w:color="auto" w:fill="F5FDFF"/>
        </w:rPr>
        <w:t>游客，上前制止，被三人打伤，花去医疗费</w:t>
      </w:r>
      <w:r w:rsidRPr="00F800BF">
        <w:rPr>
          <w:rFonts w:ascii="微软雅黑" w:eastAsia="微软雅黑" w:hAnsi="微软雅黑" w:cs="Calibri"/>
          <w:color w:val="333333"/>
          <w:sz w:val="21"/>
          <w:szCs w:val="21"/>
          <w:shd w:val="clear" w:color="auto" w:fill="F5FDFF"/>
        </w:rPr>
        <w:t>5000</w:t>
      </w:r>
      <w:r w:rsidRPr="00F800BF">
        <w:rPr>
          <w:rFonts w:ascii="微软雅黑" w:eastAsia="微软雅黑" w:hAnsi="微软雅黑" w:cs="宋体" w:hint="eastAsia"/>
          <w:color w:val="333333"/>
          <w:sz w:val="21"/>
          <w:szCs w:val="21"/>
          <w:shd w:val="clear" w:color="auto" w:fill="F5FDFF"/>
        </w:rPr>
        <w:t>元。赵某的行为被认定为见义勇为。赵某欲向法院起诉三人支付医疗费，但因生活困难无钱聘请律师，准备申请法律救援。根据《法律救援调条例》，应当受理赵某法律援助申请的是（）的法律援助机构。</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A.赵某所住地</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B.赵某户籍地</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C.事件发生地</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D.钱某、孙某或李某住所地</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9、根据老年人权益保障法，下列关于家庭赡养说法，正确的是（）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A.赡养人表示放弃继承权的，可以不再履行赡养老人的义务</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B.赡养人有义务耕种老年人承包的田地，照顾老年人的林木和牲畜，收益归赡养人所有</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C.经老年人同意赡养人之间可以就履行赡养义务签订协议，基层派出所监督协议的履行</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D.赡养人不履行赡养义务的，基层群众性自治组织、老年人组织或者赡养人所在单位应当督促其履行</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10、根据《女职工劳动保障特别规定》，下列关于怀孕女职工劳动保护的说法中正确的是（）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A.女职工怀孕不能正常工作，用人单位可以适当降低其工资</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B.对怀孕</w:t>
      </w:r>
      <w:r w:rsidRPr="00F800BF">
        <w:rPr>
          <w:rFonts w:ascii="微软雅黑" w:eastAsia="微软雅黑" w:hAnsi="微软雅黑" w:cs="Calibri"/>
          <w:color w:val="333333"/>
          <w:sz w:val="21"/>
          <w:szCs w:val="21"/>
          <w:shd w:val="clear" w:color="auto" w:fill="F5FDFF"/>
        </w:rPr>
        <w:t>7</w:t>
      </w:r>
      <w:r w:rsidRPr="00F800BF">
        <w:rPr>
          <w:rFonts w:ascii="微软雅黑" w:eastAsia="微软雅黑" w:hAnsi="微软雅黑" w:cs="宋体" w:hint="eastAsia"/>
          <w:color w:val="333333"/>
          <w:sz w:val="21"/>
          <w:szCs w:val="21"/>
          <w:shd w:val="clear" w:color="auto" w:fill="F5FDFF"/>
        </w:rPr>
        <w:t>个月以上的女职工，用人单位不得安排夜班劳动</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C.怀孕女职工在劳动时间内进行产前检查，所需时间可以不计</w:t>
      </w:r>
      <w:proofErr w:type="gramStart"/>
      <w:r w:rsidRPr="00F800BF">
        <w:rPr>
          <w:rFonts w:ascii="微软雅黑" w:eastAsia="微软雅黑" w:hAnsi="微软雅黑" w:cs="宋体" w:hint="eastAsia"/>
          <w:color w:val="333333"/>
          <w:sz w:val="21"/>
          <w:szCs w:val="21"/>
          <w:shd w:val="clear" w:color="auto" w:fill="F5FDFF"/>
        </w:rPr>
        <w:t>入劳动</w:t>
      </w:r>
      <w:proofErr w:type="gramEnd"/>
      <w:r w:rsidRPr="00F800BF">
        <w:rPr>
          <w:rFonts w:ascii="微软雅黑" w:eastAsia="微软雅黑" w:hAnsi="微软雅黑" w:cs="宋体" w:hint="eastAsia"/>
          <w:color w:val="333333"/>
          <w:sz w:val="21"/>
          <w:szCs w:val="21"/>
          <w:shd w:val="clear" w:color="auto" w:fill="F5FDFF"/>
        </w:rPr>
        <w:t>时间</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D.对怀孕六个月以上的女职工，用人单位应在劳动时间内安排一定的休息时间</w:t>
      </w:r>
    </w:p>
    <w:p w:rsidR="009203A5" w:rsidRPr="00F800BF" w:rsidRDefault="00836B95" w:rsidP="00F800BF">
      <w:pPr>
        <w:widowControl/>
        <w:ind w:firstLineChars="200" w:firstLine="420"/>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t>11</w:t>
      </w:r>
      <w:r w:rsidRPr="00F800BF">
        <w:rPr>
          <w:rFonts w:ascii="微软雅黑" w:eastAsia="微软雅黑" w:hAnsi="微软雅黑" w:cs="宋体" w:hint="eastAsia"/>
          <w:color w:val="333333"/>
          <w:kern w:val="0"/>
          <w:szCs w:val="21"/>
          <w:shd w:val="clear" w:color="auto" w:fill="F5FDFF"/>
        </w:rPr>
        <w:t>、小萌，</w:t>
      </w:r>
      <w:r w:rsidRPr="00F800BF">
        <w:rPr>
          <w:rFonts w:ascii="微软雅黑" w:eastAsia="微软雅黑" w:hAnsi="微软雅黑" w:cs="Calibri"/>
          <w:color w:val="333333"/>
          <w:kern w:val="0"/>
          <w:szCs w:val="21"/>
          <w:shd w:val="clear" w:color="auto" w:fill="F5FDFF"/>
        </w:rPr>
        <w:t>7</w:t>
      </w:r>
      <w:r w:rsidRPr="00F800BF">
        <w:rPr>
          <w:rFonts w:ascii="微软雅黑" w:eastAsia="微软雅黑" w:hAnsi="微软雅黑" w:cs="宋体" w:hint="eastAsia"/>
          <w:color w:val="333333"/>
          <w:kern w:val="0"/>
          <w:szCs w:val="21"/>
          <w:shd w:val="clear" w:color="auto" w:fill="F5FDFF"/>
        </w:rPr>
        <w:t>岁，父母因遭遇车祸双亡，当地民政部门依法将小萌安置在市</w:t>
      </w:r>
      <w:hyperlink r:id="rId9" w:tgtFrame="http://www.wangxiao.cn/shg/_blank" w:tooltip="儿童" w:history="1">
        <w:r w:rsidRPr="00F800BF">
          <w:rPr>
            <w:rStyle w:val="a4"/>
            <w:rFonts w:ascii="微软雅黑" w:eastAsia="微软雅黑" w:hAnsi="微软雅黑" w:cs="宋体" w:hint="eastAsia"/>
            <w:color w:val="333333"/>
            <w:szCs w:val="21"/>
            <w:u w:val="none"/>
            <w:shd w:val="clear" w:color="auto" w:fill="F5FDFF"/>
          </w:rPr>
          <w:t>儿童</w:t>
        </w:r>
      </w:hyperlink>
      <w:r w:rsidRPr="00F800BF">
        <w:rPr>
          <w:rFonts w:ascii="微软雅黑" w:eastAsia="微软雅黑" w:hAnsi="微软雅黑" w:cs="宋体" w:hint="eastAsia"/>
          <w:color w:val="333333"/>
          <w:kern w:val="0"/>
          <w:szCs w:val="21"/>
          <w:shd w:val="clear" w:color="auto" w:fill="F5FDFF"/>
        </w:rPr>
        <w:t>福利院。该福利院为了促进</w:t>
      </w:r>
      <w:proofErr w:type="gramStart"/>
      <w:r w:rsidRPr="00F800BF">
        <w:rPr>
          <w:rFonts w:ascii="微软雅黑" w:eastAsia="微软雅黑" w:hAnsi="微软雅黑" w:cs="宋体" w:hint="eastAsia"/>
          <w:color w:val="333333"/>
          <w:kern w:val="0"/>
          <w:szCs w:val="21"/>
          <w:shd w:val="clear" w:color="auto" w:fill="F5FDFF"/>
        </w:rPr>
        <w:t>小萌和其他</w:t>
      </w:r>
      <w:proofErr w:type="gramEnd"/>
      <w:r w:rsidRPr="00F800BF">
        <w:rPr>
          <w:rFonts w:ascii="微软雅黑" w:eastAsia="微软雅黑" w:hAnsi="微软雅黑" w:cs="宋体" w:hint="eastAsia"/>
          <w:color w:val="333333"/>
          <w:kern w:val="0"/>
          <w:szCs w:val="21"/>
          <w:shd w:val="clear" w:color="auto" w:fill="F5FDFF"/>
        </w:rPr>
        <w:t>孤儿融入社区，在附近小区租了一套单元房，为孩子们提供家庭式养育。根据《国务院办公厅光宇加强孤儿保障工作的意见》，小萌的安置方法属于（）</w:t>
      </w:r>
      <w:r w:rsidR="00F800BF">
        <w:rPr>
          <w:rFonts w:ascii="微软雅黑" w:eastAsia="微软雅黑" w:hAnsi="微软雅黑" w:cs="宋体" w:hint="eastAsia"/>
          <w:color w:val="333333"/>
          <w:kern w:val="0"/>
          <w:szCs w:val="21"/>
          <w:shd w:val="clear" w:color="auto" w:fill="F5FDFF"/>
        </w:rPr>
        <w:t xml:space="preserve">       </w:t>
      </w:r>
      <w:r w:rsidRPr="00F800BF">
        <w:rPr>
          <w:rFonts w:ascii="微软雅黑" w:eastAsia="微软雅黑" w:hAnsi="微软雅黑" w:cs="宋体" w:hint="eastAsia"/>
          <w:color w:val="333333"/>
          <w:szCs w:val="21"/>
          <w:shd w:val="clear" w:color="auto" w:fill="F5FDFF"/>
        </w:rPr>
        <w:t>A.家庭寄养</w:t>
      </w:r>
      <w:r w:rsidR="00F800BF">
        <w:rPr>
          <w:rFonts w:ascii="微软雅黑" w:eastAsia="微软雅黑" w:hAnsi="微软雅黑" w:cs="微软雅黑" w:hint="eastAsia"/>
          <w:color w:val="333333"/>
          <w:szCs w:val="21"/>
        </w:rPr>
        <w:t xml:space="preserve">  </w:t>
      </w:r>
      <w:r w:rsidRPr="00F800BF">
        <w:rPr>
          <w:rFonts w:ascii="微软雅黑" w:eastAsia="微软雅黑" w:hAnsi="微软雅黑" w:cs="宋体" w:hint="eastAsia"/>
          <w:color w:val="333333"/>
          <w:szCs w:val="21"/>
          <w:shd w:val="clear" w:color="auto" w:fill="F5FDFF"/>
        </w:rPr>
        <w:t>B.依法收养</w:t>
      </w:r>
      <w:r w:rsidR="00F800BF">
        <w:rPr>
          <w:rFonts w:ascii="微软雅黑" w:eastAsia="微软雅黑" w:hAnsi="微软雅黑" w:cs="微软雅黑" w:hint="eastAsia"/>
          <w:color w:val="333333"/>
          <w:szCs w:val="21"/>
        </w:rPr>
        <w:t xml:space="preserve">  </w:t>
      </w:r>
      <w:r w:rsidRPr="00F800BF">
        <w:rPr>
          <w:rFonts w:ascii="微软雅黑" w:eastAsia="微软雅黑" w:hAnsi="微软雅黑" w:cs="宋体" w:hint="eastAsia"/>
          <w:color w:val="333333"/>
          <w:szCs w:val="21"/>
          <w:shd w:val="clear" w:color="auto" w:fill="F5FDFF"/>
        </w:rPr>
        <w:t>C.机构养育</w:t>
      </w:r>
      <w:r w:rsidR="00F800BF">
        <w:rPr>
          <w:rFonts w:ascii="微软雅黑" w:eastAsia="微软雅黑" w:hAnsi="微软雅黑" w:cs="微软雅黑" w:hint="eastAsia"/>
          <w:color w:val="333333"/>
          <w:szCs w:val="21"/>
        </w:rPr>
        <w:t xml:space="preserve">  </w:t>
      </w:r>
      <w:r w:rsidRPr="00F800BF">
        <w:rPr>
          <w:rFonts w:ascii="微软雅黑" w:eastAsia="微软雅黑" w:hAnsi="微软雅黑" w:cs="宋体" w:hint="eastAsia"/>
          <w:color w:val="333333"/>
          <w:szCs w:val="21"/>
          <w:shd w:val="clear" w:color="auto" w:fill="F5FDFF"/>
        </w:rPr>
        <w:t>D.亲属抚养</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12、张某夫妇染上毒品，对</w:t>
      </w:r>
      <w:r w:rsidRPr="00F800BF">
        <w:rPr>
          <w:rFonts w:ascii="微软雅黑" w:eastAsia="微软雅黑" w:hAnsi="微软雅黑" w:cs="Calibri"/>
          <w:color w:val="333333"/>
          <w:sz w:val="21"/>
          <w:szCs w:val="21"/>
          <w:shd w:val="clear" w:color="auto" w:fill="F5FDFF"/>
        </w:rPr>
        <w:t>10</w:t>
      </w:r>
      <w:r w:rsidRPr="00F800BF">
        <w:rPr>
          <w:rFonts w:ascii="微软雅黑" w:eastAsia="微软雅黑" w:hAnsi="微软雅黑" w:cs="宋体" w:hint="eastAsia"/>
          <w:color w:val="333333"/>
          <w:sz w:val="21"/>
          <w:szCs w:val="21"/>
          <w:shd w:val="clear" w:color="auto" w:fill="F5FDFF"/>
        </w:rPr>
        <w:t>岁的儿子小强不闻不问，不履行监护职责，经多次教育仍不改正。根据《未成年人保护法》，有关机关或个人可以依法申请对小强的监护问题做出处理。下列处理中，正确的是（）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A.人民法院可以撤销张某夫妇监护人资格，制定居委会监督张某夫妇抚养小强</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B.人民法院可以撤销张某夫妇监护人资格，另行指定小强的监护人</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C.民政部门可以撤销张某夫妇监护人资格，制定居委会监督张某夫妇抚养小强</w:t>
      </w:r>
    </w:p>
    <w:p w:rsid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D.民政部门可以撤销张某夫妇监护人资格，另行指定小强的监护人</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13、甲省某企业上年度在职职工600人，其中残疾人</w:t>
      </w:r>
      <w:r w:rsidRPr="00F800BF">
        <w:rPr>
          <w:rFonts w:ascii="微软雅黑" w:eastAsia="微软雅黑" w:hAnsi="微软雅黑" w:cs="Calibri"/>
          <w:color w:val="333333"/>
          <w:sz w:val="21"/>
          <w:szCs w:val="21"/>
          <w:shd w:val="clear" w:color="auto" w:fill="F5FDFF"/>
        </w:rPr>
        <w:t>4</w:t>
      </w:r>
      <w:r w:rsidRPr="00F800BF">
        <w:rPr>
          <w:rFonts w:ascii="微软雅黑" w:eastAsia="微软雅黑" w:hAnsi="微软雅黑" w:cs="宋体" w:hint="eastAsia"/>
          <w:color w:val="333333"/>
          <w:sz w:val="21"/>
          <w:szCs w:val="21"/>
          <w:shd w:val="clear" w:color="auto" w:fill="F5FDFF"/>
        </w:rPr>
        <w:t>人，包括持有《残疾人证》（</w:t>
      </w:r>
      <w:r w:rsidRPr="00F800BF">
        <w:rPr>
          <w:rFonts w:ascii="微软雅黑" w:eastAsia="微软雅黑" w:hAnsi="微软雅黑" w:cs="Calibri"/>
          <w:color w:val="333333"/>
          <w:sz w:val="21"/>
          <w:szCs w:val="21"/>
          <w:shd w:val="clear" w:color="auto" w:fill="F5FDFF"/>
        </w:rPr>
        <w:t>2</w:t>
      </w:r>
      <w:r w:rsidRPr="00F800BF">
        <w:rPr>
          <w:rFonts w:ascii="微软雅黑" w:eastAsia="微软雅黑" w:hAnsi="微软雅黑" w:cs="宋体" w:hint="eastAsia"/>
          <w:color w:val="333333"/>
          <w:sz w:val="21"/>
          <w:szCs w:val="21"/>
          <w:shd w:val="clear" w:color="auto" w:fill="F5FDFF"/>
        </w:rPr>
        <w:t>级）和《残疾军人证》（</w:t>
      </w:r>
      <w:r w:rsidRPr="00F800BF">
        <w:rPr>
          <w:rFonts w:ascii="微软雅黑" w:eastAsia="微软雅黑" w:hAnsi="微软雅黑" w:cs="Calibri"/>
          <w:color w:val="333333"/>
          <w:sz w:val="21"/>
          <w:szCs w:val="21"/>
          <w:shd w:val="clear" w:color="auto" w:fill="F5FDFF"/>
        </w:rPr>
        <w:t>3</w:t>
      </w:r>
      <w:r w:rsidRPr="00F800BF">
        <w:rPr>
          <w:rFonts w:ascii="微软雅黑" w:eastAsia="微软雅黑" w:hAnsi="微软雅黑" w:cs="宋体" w:hint="eastAsia"/>
          <w:color w:val="333333"/>
          <w:sz w:val="21"/>
          <w:szCs w:val="21"/>
          <w:shd w:val="clear" w:color="auto" w:fill="F5FDFF"/>
        </w:rPr>
        <w:t>级）的残疾人各一名，上年度该企业在职职工平均工资为</w:t>
      </w:r>
      <w:r w:rsidRPr="00F800BF">
        <w:rPr>
          <w:rFonts w:ascii="微软雅黑" w:eastAsia="微软雅黑" w:hAnsi="微软雅黑" w:cs="Calibri"/>
          <w:color w:val="333333"/>
          <w:sz w:val="21"/>
          <w:szCs w:val="21"/>
          <w:shd w:val="clear" w:color="auto" w:fill="F5FDFF"/>
        </w:rPr>
        <w:t>5</w:t>
      </w:r>
      <w:r w:rsidRPr="00F800BF">
        <w:rPr>
          <w:rFonts w:ascii="微软雅黑" w:eastAsia="微软雅黑" w:hAnsi="微软雅黑" w:cs="宋体" w:hint="eastAsia"/>
          <w:color w:val="333333"/>
          <w:sz w:val="21"/>
          <w:szCs w:val="21"/>
          <w:shd w:val="clear" w:color="auto" w:fill="F5FDFF"/>
        </w:rPr>
        <w:t>万元，所在地职工平均工资为</w:t>
      </w:r>
      <w:r w:rsidRPr="00F800BF">
        <w:rPr>
          <w:rFonts w:ascii="微软雅黑" w:eastAsia="微软雅黑" w:hAnsi="微软雅黑" w:cs="Calibri"/>
          <w:color w:val="333333"/>
          <w:sz w:val="21"/>
          <w:szCs w:val="21"/>
          <w:shd w:val="clear" w:color="auto" w:fill="F5FDFF"/>
        </w:rPr>
        <w:t>5.5</w:t>
      </w:r>
      <w:r w:rsidRPr="00F800BF">
        <w:rPr>
          <w:rFonts w:ascii="微软雅黑" w:eastAsia="微软雅黑" w:hAnsi="微软雅黑" w:cs="宋体" w:hint="eastAsia"/>
          <w:color w:val="333333"/>
          <w:sz w:val="21"/>
          <w:szCs w:val="21"/>
          <w:shd w:val="clear" w:color="auto" w:fill="F5FDFF"/>
        </w:rPr>
        <w:t>万元。甲省规定该省用人单位安排残疾人就业的比例不得低于本单位在职职工总数的</w:t>
      </w:r>
      <w:r w:rsidRPr="00F800BF">
        <w:rPr>
          <w:rFonts w:ascii="微软雅黑" w:eastAsia="微软雅黑" w:hAnsi="微软雅黑" w:cs="Calibri"/>
          <w:color w:val="333333"/>
          <w:sz w:val="21"/>
          <w:szCs w:val="21"/>
          <w:shd w:val="clear" w:color="auto" w:fill="F5FDFF"/>
        </w:rPr>
        <w:t>15%</w:t>
      </w:r>
      <w:r w:rsidRPr="00F800BF">
        <w:rPr>
          <w:rFonts w:ascii="微软雅黑" w:eastAsia="微软雅黑" w:hAnsi="微软雅黑" w:cs="宋体" w:hint="eastAsia"/>
          <w:color w:val="333333"/>
          <w:sz w:val="21"/>
          <w:szCs w:val="21"/>
          <w:shd w:val="clear" w:color="auto" w:fill="F5FDFF"/>
        </w:rPr>
        <w:t>，根据《残疾人就业条例》和《残疾人就业保障金征收使用管理办法》，该企业应当缴纳的残疾人就业保障金最低为（）万元。</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A.10</w:t>
      </w:r>
      <w:r w:rsidR="00F800BF">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B.15</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C.16.5</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D.25</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14、刘某与妻子谢某感情不和，谢某诉请离婚。刘某因长期赌债欠表兄安某93万元赌债并打了借条。在诉讼过程中，刘某要求与谢某共同偿还这笔赌债。根据《婚姻法》和有关</w:t>
      </w:r>
      <w:hyperlink r:id="rId10" w:tgtFrame="http://www.wangxiao.cn/shg/_blank" w:tooltip="司法" w:history="1">
        <w:r w:rsidRPr="00F800BF">
          <w:rPr>
            <w:rStyle w:val="a4"/>
            <w:rFonts w:ascii="微软雅黑" w:eastAsia="微软雅黑" w:hAnsi="微软雅黑" w:cs="宋体" w:hint="eastAsia"/>
            <w:color w:val="333333"/>
            <w:sz w:val="21"/>
            <w:szCs w:val="21"/>
            <w:u w:val="none"/>
            <w:shd w:val="clear" w:color="auto" w:fill="F5FDFF"/>
          </w:rPr>
          <w:t>司法</w:t>
        </w:r>
      </w:hyperlink>
      <w:r w:rsidRPr="00F800BF">
        <w:rPr>
          <w:rFonts w:ascii="微软雅黑" w:eastAsia="微软雅黑" w:hAnsi="微软雅黑" w:cs="宋体" w:hint="eastAsia"/>
          <w:color w:val="333333"/>
          <w:sz w:val="21"/>
          <w:szCs w:val="21"/>
          <w:shd w:val="clear" w:color="auto" w:fill="F5FDFF"/>
        </w:rPr>
        <w:t>解释，下列对刘某所欠赌债的处理意见中，正确的是（）</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A.对刘某的主张不予支持</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B.由刘某、谢某承担连带清偿责任</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C.由刘某、谢某按比例分别偿还</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D.由刘某、谢某以夫妻共同财产偿还</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15、《婚姻登记条例》对适用结婚登记的事项进行了规定。下列事项中，不适用该条例结婚登记规定的是（）</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A.初次结婚</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B.补办结婚登记</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C.补领结婚证</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D.复婚</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16、根据《收养法》，监护人送养未成年孤儿的，须征得有抚养义务的人同意。有抚养义务的人不同意送养，监护人不愿意继续履行监护职责的，应当依法（）</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A.变更监护人</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B.由社会福利机构抚养</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C.由有抚养义务的人抚养</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D.由有抚养义务的人收养</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17、根据《收养法》，符合条件的不满14周岁的未成年人可以被收养，但某些情形下可以不受“不满</w:t>
      </w:r>
      <w:r w:rsidRPr="00F800BF">
        <w:rPr>
          <w:rFonts w:ascii="微软雅黑" w:eastAsia="微软雅黑" w:hAnsi="微软雅黑" w:cs="Calibri"/>
          <w:color w:val="333333"/>
          <w:sz w:val="21"/>
          <w:szCs w:val="21"/>
          <w:shd w:val="clear" w:color="auto" w:fill="F5FDFF"/>
        </w:rPr>
        <w:t>14</w:t>
      </w:r>
      <w:r w:rsidRPr="00F800BF">
        <w:rPr>
          <w:rFonts w:ascii="微软雅黑" w:eastAsia="微软雅黑" w:hAnsi="微软雅黑" w:cs="宋体" w:hint="eastAsia"/>
          <w:color w:val="333333"/>
          <w:sz w:val="21"/>
          <w:szCs w:val="21"/>
          <w:shd w:val="clear" w:color="auto" w:fill="F5FDFF"/>
        </w:rPr>
        <w:t>周岁”的限制。下列收养情形中，可以不受“不满</w:t>
      </w:r>
      <w:r w:rsidRPr="00F800BF">
        <w:rPr>
          <w:rFonts w:ascii="微软雅黑" w:eastAsia="微软雅黑" w:hAnsi="微软雅黑" w:cs="Calibri"/>
          <w:color w:val="333333"/>
          <w:sz w:val="21"/>
          <w:szCs w:val="21"/>
          <w:shd w:val="clear" w:color="auto" w:fill="F5FDFF"/>
        </w:rPr>
        <w:t>14</w:t>
      </w:r>
      <w:r w:rsidRPr="00F800BF">
        <w:rPr>
          <w:rFonts w:ascii="微软雅黑" w:eastAsia="微软雅黑" w:hAnsi="微软雅黑" w:cs="宋体" w:hint="eastAsia"/>
          <w:color w:val="333333"/>
          <w:sz w:val="21"/>
          <w:szCs w:val="21"/>
          <w:shd w:val="clear" w:color="auto" w:fill="F5FDFF"/>
        </w:rPr>
        <w:t>周岁”限制的是（）</w:t>
      </w:r>
    </w:p>
    <w:p w:rsidR="009203A5" w:rsidRPr="00F800BF" w:rsidRDefault="00836B95" w:rsidP="00F800BF">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A.收养残疾儿童</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B.收养孤儿</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C.无配偶男性收养女性</w:t>
      </w:r>
      <w:r w:rsidR="00F800B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D.继父或者继母收养继子女</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18、根据《收养法》收养人在被收养人成年以前，不得解除收养关系。自收养关系成立之日起，养父母和养子女之间的权利义务关系，适用法律关于（）的规定。A.寄养关系</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B.托养关系</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C.亲属抚养关系</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D.父母子女关系</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19、根据《继承法》，伪造、篡改遗嘱情节严重的，丧失继承权，遗嘱继承人丧失遗嘱继承权的，原该继承人所用继承的遗产按（）处理。</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A.遗嘱</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B.转继承</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C.法定继承</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D.代位继承</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20、根据《继承法》，夫妻一方死亡，另一方再婚且不赡养死亡一方父母，对所继承的死亡一方的遗产（）</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A.再婚一方无权处分</w:t>
      </w:r>
      <w:r w:rsidR="00C429C0">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B.再婚乙方有权处分</w:t>
      </w:r>
      <w:r w:rsidR="00C429C0">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C.按转继承重新处分</w:t>
      </w:r>
      <w:r w:rsidR="00C429C0">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D.按法定继承重新处分</w:t>
      </w:r>
    </w:p>
    <w:p w:rsidR="009203A5" w:rsidRPr="00F800BF" w:rsidRDefault="00836B95">
      <w:pPr>
        <w:widowControl/>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lastRenderedPageBreak/>
        <w:t>21、</w:t>
      </w:r>
      <w:r w:rsidRPr="00F800BF">
        <w:rPr>
          <w:rFonts w:ascii="微软雅黑" w:eastAsia="微软雅黑" w:hAnsi="微软雅黑" w:cs="宋体" w:hint="eastAsia"/>
          <w:color w:val="333333"/>
          <w:kern w:val="0"/>
          <w:szCs w:val="21"/>
          <w:shd w:val="clear" w:color="auto" w:fill="F5FDFF"/>
        </w:rPr>
        <w:t>根据《继承法》，继承人继承遗产，应当清偿被继承人依法应当缴纳的税款和债务，缴纳税款和清偿债务以（）为限。</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A.继承人财产的实际价值</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B.被继承人遗产的实际价值</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C.税款和债务的实际额度</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D.被继承人遗嘱确定的清偿额度</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22、根据《信访条例》，下列信访人的行为中，正确的是（）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A.钱某与本村村民6人共同就征地补偿问题到信访工作机构走访</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B.魏某因对村民委员会选举结果不满，串联其他村民到信访机构走访</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C.冯某就本村村委会主任贪腐问题前往乡人民政府信访接待场所走访</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D.王某为达到信访目的，将生活不能自理的母亲弃留在信访接待场所</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23、根据《突发事件应急预案管理办法》下列关于突发事件应急预案管理的说法中，正确的是（）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A.专项应急预案至少每5年进行一次演练</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B.编制应急预案应当在开展风险评估和应急资源调查基础上进行</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C.政府部门在应急预案印发30个工作日后报送本级人民政府备案</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D.政府及其部门应急预案分为专项应急预案、单位和基层组织应急预案两类</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24、根据《社区矫正实施办法》，下列对未成年人实施社区矫正的说法中，正确的是（）</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A.对未成年人的社区矫正应当与成年人分开进行</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B.未成年人的社区矫正应当由其就读学校负责实施</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C.未成年社区矫正人员的矫正小组应当有法官参加</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D.未成年社区矫正人员的矫正宣告应当公开进行</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25、根据《吸毒检测程序规定》，被检测人对吸纳长检测结果有异议的，可以在被告知检测结果之日起3日内，向现场检测的公安机关提出（）申请。</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A.现场复检</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B.行政复议</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C.行政申诉</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D.实验室检测</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26、小张吸毒成瘾，在家人劝说下自愿接受强制隔离戒毒，经公安机关同意后，进入某强制隔离戒毒所戒毒，根据《戒毒法》，校长接受强制隔离戒毒的期限不少于（）</w:t>
      </w:r>
      <w:proofErr w:type="gramStart"/>
      <w:r w:rsidRPr="00F800BF">
        <w:rPr>
          <w:rFonts w:ascii="微软雅黑" w:eastAsia="微软雅黑" w:hAnsi="微软雅黑" w:cs="宋体" w:hint="eastAsia"/>
          <w:color w:val="333333"/>
          <w:sz w:val="21"/>
          <w:szCs w:val="21"/>
          <w:shd w:val="clear" w:color="auto" w:fill="F5FDFF"/>
        </w:rPr>
        <w:t>个</w:t>
      </w:r>
      <w:proofErr w:type="gramEnd"/>
      <w:r w:rsidRPr="00F800BF">
        <w:rPr>
          <w:rFonts w:ascii="微软雅黑" w:eastAsia="微软雅黑" w:hAnsi="微软雅黑" w:cs="宋体" w:hint="eastAsia"/>
          <w:color w:val="333333"/>
          <w:sz w:val="21"/>
          <w:szCs w:val="21"/>
          <w:shd w:val="clear" w:color="auto" w:fill="F5FDFF"/>
        </w:rPr>
        <w:t>月。</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A.12</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B.15</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C.18</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D.24</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27、根据《治安管理处罚法》，下列违反治安管理的行为中，依法应当给予行政拘留处罚，但不执行行政拘留处罚的是（）</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A.甲，15岁，第二次违反《治安管理处罚法》</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B.乙，19岁，初次违反《治安管理处罚法》</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C.丙，34岁，第三次违反《治安管理处罚法》</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D.丁，66岁，初次违反《治安管理处罚法》</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28、老于为烈士遗嘱，享受定期抚恤金，2017年年初将户口</w:t>
      </w:r>
      <w:proofErr w:type="gramStart"/>
      <w:r w:rsidRPr="00F800BF">
        <w:rPr>
          <w:rFonts w:ascii="微软雅黑" w:eastAsia="微软雅黑" w:hAnsi="微软雅黑" w:cs="宋体" w:hint="eastAsia"/>
          <w:color w:val="333333"/>
          <w:sz w:val="21"/>
          <w:szCs w:val="21"/>
          <w:shd w:val="clear" w:color="auto" w:fill="F5FDFF"/>
        </w:rPr>
        <w:t>由甲县迁往</w:t>
      </w:r>
      <w:proofErr w:type="gramEnd"/>
      <w:r w:rsidRPr="00F800BF">
        <w:rPr>
          <w:rFonts w:ascii="微软雅黑" w:eastAsia="微软雅黑" w:hAnsi="微软雅黑" w:cs="宋体" w:hint="eastAsia"/>
          <w:color w:val="333333"/>
          <w:sz w:val="21"/>
          <w:szCs w:val="21"/>
          <w:shd w:val="clear" w:color="auto" w:fill="F5FDFF"/>
        </w:rPr>
        <w:t>乙县，同时办理了定期抚恤金转移手续。根据《烈士褒扬条例》，老于</w:t>
      </w:r>
      <w:r w:rsidRPr="00F800BF">
        <w:rPr>
          <w:rFonts w:ascii="微软雅黑" w:eastAsia="微软雅黑" w:hAnsi="微软雅黑" w:cs="Calibri"/>
          <w:color w:val="333333"/>
          <w:sz w:val="21"/>
          <w:szCs w:val="21"/>
          <w:shd w:val="clear" w:color="auto" w:fill="F5FDFF"/>
        </w:rPr>
        <w:t>2017</w:t>
      </w:r>
      <w:r w:rsidRPr="00F800BF">
        <w:rPr>
          <w:rFonts w:ascii="微软雅黑" w:eastAsia="微软雅黑" w:hAnsi="微软雅黑" w:cs="宋体" w:hint="eastAsia"/>
          <w:color w:val="333333"/>
          <w:sz w:val="21"/>
          <w:szCs w:val="21"/>
          <w:shd w:val="clear" w:color="auto" w:fill="F5FDFF"/>
        </w:rPr>
        <w:t>年的定期抚恤金应当由（）发放。</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w:t>
      </w:r>
      <w:proofErr w:type="gramStart"/>
      <w:r w:rsidRPr="00F800BF">
        <w:rPr>
          <w:rFonts w:ascii="微软雅黑" w:eastAsia="微软雅黑" w:hAnsi="微软雅黑" w:cs="宋体" w:hint="eastAsia"/>
          <w:color w:val="333333"/>
          <w:sz w:val="21"/>
          <w:szCs w:val="21"/>
          <w:shd w:val="clear" w:color="auto" w:fill="F5FDFF"/>
        </w:rPr>
        <w:t>甲县财政部</w:t>
      </w:r>
      <w:proofErr w:type="gramEnd"/>
      <w:r w:rsidRPr="00F800BF">
        <w:rPr>
          <w:rFonts w:ascii="微软雅黑" w:eastAsia="微软雅黑" w:hAnsi="微软雅黑" w:cs="宋体" w:hint="eastAsia"/>
          <w:color w:val="333333"/>
          <w:sz w:val="21"/>
          <w:szCs w:val="21"/>
          <w:shd w:val="clear" w:color="auto" w:fill="F5FDFF"/>
        </w:rPr>
        <w:t>门</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w:t>
      </w:r>
      <w:proofErr w:type="gramStart"/>
      <w:r w:rsidRPr="00F800BF">
        <w:rPr>
          <w:rFonts w:ascii="微软雅黑" w:eastAsia="微软雅黑" w:hAnsi="微软雅黑" w:cs="宋体" w:hint="eastAsia"/>
          <w:color w:val="333333"/>
          <w:sz w:val="21"/>
          <w:szCs w:val="21"/>
          <w:shd w:val="clear" w:color="auto" w:fill="F5FDFF"/>
        </w:rPr>
        <w:t>乙县财政部</w:t>
      </w:r>
      <w:proofErr w:type="gramEnd"/>
      <w:r w:rsidRPr="00F800BF">
        <w:rPr>
          <w:rFonts w:ascii="微软雅黑" w:eastAsia="微软雅黑" w:hAnsi="微软雅黑" w:cs="宋体" w:hint="eastAsia"/>
          <w:color w:val="333333"/>
          <w:sz w:val="21"/>
          <w:szCs w:val="21"/>
          <w:shd w:val="clear" w:color="auto" w:fill="F5FDFF"/>
        </w:rPr>
        <w:t>门</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w:t>
      </w:r>
      <w:proofErr w:type="gramStart"/>
      <w:r w:rsidRPr="00F800BF">
        <w:rPr>
          <w:rFonts w:ascii="微软雅黑" w:eastAsia="微软雅黑" w:hAnsi="微软雅黑" w:cs="宋体" w:hint="eastAsia"/>
          <w:color w:val="333333"/>
          <w:sz w:val="21"/>
          <w:szCs w:val="21"/>
          <w:shd w:val="clear" w:color="auto" w:fill="F5FDFF"/>
        </w:rPr>
        <w:t>甲县民政部</w:t>
      </w:r>
      <w:proofErr w:type="gramEnd"/>
      <w:r w:rsidRPr="00F800BF">
        <w:rPr>
          <w:rFonts w:ascii="微软雅黑" w:eastAsia="微软雅黑" w:hAnsi="微软雅黑" w:cs="宋体" w:hint="eastAsia"/>
          <w:color w:val="333333"/>
          <w:sz w:val="21"/>
          <w:szCs w:val="21"/>
          <w:shd w:val="clear" w:color="auto" w:fill="F5FDFF"/>
        </w:rPr>
        <w:t>门</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w:t>
      </w:r>
      <w:proofErr w:type="gramStart"/>
      <w:r w:rsidRPr="00F800BF">
        <w:rPr>
          <w:rFonts w:ascii="微软雅黑" w:eastAsia="微软雅黑" w:hAnsi="微软雅黑" w:cs="宋体" w:hint="eastAsia"/>
          <w:color w:val="333333"/>
          <w:sz w:val="21"/>
          <w:szCs w:val="21"/>
          <w:shd w:val="clear" w:color="auto" w:fill="F5FDFF"/>
        </w:rPr>
        <w:t>乙县民政部</w:t>
      </w:r>
      <w:proofErr w:type="gramEnd"/>
      <w:r w:rsidRPr="00F800BF">
        <w:rPr>
          <w:rFonts w:ascii="微软雅黑" w:eastAsia="微软雅黑" w:hAnsi="微软雅黑" w:cs="宋体" w:hint="eastAsia"/>
          <w:color w:val="333333"/>
          <w:sz w:val="21"/>
          <w:szCs w:val="21"/>
          <w:shd w:val="clear" w:color="auto" w:fill="F5FDFF"/>
        </w:rPr>
        <w:t>门</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29、退役伤残军人小易因过失犯罪被判处1年有期徒刑，与</w:t>
      </w:r>
      <w:r w:rsidRPr="00F800BF">
        <w:rPr>
          <w:rFonts w:ascii="微软雅黑" w:eastAsia="微软雅黑" w:hAnsi="微软雅黑" w:cs="Calibri"/>
          <w:color w:val="333333"/>
          <w:sz w:val="21"/>
          <w:szCs w:val="21"/>
          <w:shd w:val="clear" w:color="auto" w:fill="F5FDFF"/>
        </w:rPr>
        <w:t>2017</w:t>
      </w:r>
      <w:r w:rsidRPr="00F800BF">
        <w:rPr>
          <w:rFonts w:ascii="微软雅黑" w:eastAsia="微软雅黑" w:hAnsi="微软雅黑" w:cs="宋体" w:hint="eastAsia"/>
          <w:color w:val="333333"/>
          <w:sz w:val="21"/>
          <w:szCs w:val="21"/>
          <w:shd w:val="clear" w:color="auto" w:fill="F5FDFF"/>
        </w:rPr>
        <w:t>年</w:t>
      </w:r>
      <w:r w:rsidRPr="00F800BF">
        <w:rPr>
          <w:rFonts w:ascii="微软雅黑" w:eastAsia="微软雅黑" w:hAnsi="微软雅黑" w:cs="Calibri"/>
          <w:color w:val="333333"/>
          <w:sz w:val="21"/>
          <w:szCs w:val="21"/>
          <w:shd w:val="clear" w:color="auto" w:fill="F5FDFF"/>
        </w:rPr>
        <w:t>1</w:t>
      </w:r>
      <w:r w:rsidRPr="00F800BF">
        <w:rPr>
          <w:rFonts w:ascii="微软雅黑" w:eastAsia="微软雅黑" w:hAnsi="微软雅黑" w:cs="宋体" w:hint="eastAsia"/>
          <w:color w:val="333333"/>
          <w:sz w:val="21"/>
          <w:szCs w:val="21"/>
          <w:shd w:val="clear" w:color="auto" w:fill="F5FDFF"/>
        </w:rPr>
        <w:t>月初刑满释放。日前，小易向民政部门申请恢复抚恤及补发抚恤金，根据《伤残抚恤管理办法》，对小易的申请，民政部</w:t>
      </w:r>
      <w:proofErr w:type="gramStart"/>
      <w:r w:rsidRPr="00F800BF">
        <w:rPr>
          <w:rFonts w:ascii="微软雅黑" w:eastAsia="微软雅黑" w:hAnsi="微软雅黑" w:cs="宋体" w:hint="eastAsia"/>
          <w:color w:val="333333"/>
          <w:sz w:val="21"/>
          <w:szCs w:val="21"/>
          <w:shd w:val="clear" w:color="auto" w:fill="F5FDFF"/>
        </w:rPr>
        <w:t>门正确</w:t>
      </w:r>
      <w:proofErr w:type="gramEnd"/>
      <w:r w:rsidRPr="00F800BF">
        <w:rPr>
          <w:rFonts w:ascii="微软雅黑" w:eastAsia="微软雅黑" w:hAnsi="微软雅黑" w:cs="宋体" w:hint="eastAsia"/>
          <w:color w:val="333333"/>
          <w:sz w:val="21"/>
          <w:szCs w:val="21"/>
          <w:shd w:val="clear" w:color="auto" w:fill="F5FDFF"/>
        </w:rPr>
        <w:t>的做法是（）</w:t>
      </w:r>
    </w:p>
    <w:p w:rsidR="009203A5" w:rsidRPr="00F800BF" w:rsidRDefault="00836B95" w:rsidP="00C429C0">
      <w:pPr>
        <w:pStyle w:val="a3"/>
        <w:widowControl/>
        <w:shd w:val="clear" w:color="auto" w:fill="F5FDFF"/>
        <w:spacing w:beforeAutospacing="0" w:afterAutospacing="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A.从2017年</w:t>
      </w:r>
      <w:r w:rsidRPr="00F800BF">
        <w:rPr>
          <w:rFonts w:ascii="微软雅黑" w:eastAsia="微软雅黑" w:hAnsi="微软雅黑" w:cs="Calibri"/>
          <w:color w:val="333333"/>
          <w:sz w:val="21"/>
          <w:szCs w:val="21"/>
          <w:shd w:val="clear" w:color="auto" w:fill="F5FDFF"/>
        </w:rPr>
        <w:t>1</w:t>
      </w:r>
      <w:r w:rsidRPr="00F800BF">
        <w:rPr>
          <w:rFonts w:ascii="微软雅黑" w:eastAsia="微软雅黑" w:hAnsi="微软雅黑" w:cs="宋体" w:hint="eastAsia"/>
          <w:color w:val="333333"/>
          <w:sz w:val="21"/>
          <w:szCs w:val="21"/>
          <w:shd w:val="clear" w:color="auto" w:fill="F5FDFF"/>
        </w:rPr>
        <w:t>月起恢复抚恤，原停发的抚恤金予以补发</w:t>
      </w:r>
      <w:r w:rsidR="00C429C0">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B.从2017年</w:t>
      </w:r>
      <w:r w:rsidRPr="00F800BF">
        <w:rPr>
          <w:rFonts w:ascii="微软雅黑" w:eastAsia="微软雅黑" w:hAnsi="微软雅黑" w:cs="Calibri"/>
          <w:color w:val="333333"/>
          <w:sz w:val="21"/>
          <w:szCs w:val="21"/>
          <w:shd w:val="clear" w:color="auto" w:fill="F5FDFF"/>
        </w:rPr>
        <w:t>1</w:t>
      </w:r>
      <w:r w:rsidRPr="00F800BF">
        <w:rPr>
          <w:rFonts w:ascii="微软雅黑" w:eastAsia="微软雅黑" w:hAnsi="微软雅黑" w:cs="宋体" w:hint="eastAsia"/>
          <w:color w:val="333333"/>
          <w:sz w:val="21"/>
          <w:szCs w:val="21"/>
          <w:shd w:val="clear" w:color="auto" w:fill="F5FDFF"/>
        </w:rPr>
        <w:t>月起恢复抚恤，原停发的抚恤金不予补发</w:t>
      </w:r>
    </w:p>
    <w:p w:rsidR="009203A5" w:rsidRPr="00F800BF" w:rsidRDefault="00836B95" w:rsidP="00C429C0">
      <w:pPr>
        <w:pStyle w:val="a3"/>
        <w:widowControl/>
        <w:shd w:val="clear" w:color="auto" w:fill="F5FDFF"/>
        <w:spacing w:beforeAutospacing="0" w:afterAutospacing="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C.从2017年</w:t>
      </w:r>
      <w:r w:rsidRPr="00F800BF">
        <w:rPr>
          <w:rFonts w:ascii="微软雅黑" w:eastAsia="微软雅黑" w:hAnsi="微软雅黑" w:cs="Calibri"/>
          <w:color w:val="333333"/>
          <w:sz w:val="21"/>
          <w:szCs w:val="21"/>
          <w:shd w:val="clear" w:color="auto" w:fill="F5FDFF"/>
        </w:rPr>
        <w:t>2</w:t>
      </w:r>
      <w:r w:rsidRPr="00F800BF">
        <w:rPr>
          <w:rFonts w:ascii="微软雅黑" w:eastAsia="微软雅黑" w:hAnsi="微软雅黑" w:cs="宋体" w:hint="eastAsia"/>
          <w:color w:val="333333"/>
          <w:sz w:val="21"/>
          <w:szCs w:val="21"/>
          <w:shd w:val="clear" w:color="auto" w:fill="F5FDFF"/>
        </w:rPr>
        <w:t>月起恢复抚恤，原停发的抚恤金予以补发</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D.从2017年</w:t>
      </w:r>
      <w:r w:rsidRPr="00F800BF">
        <w:rPr>
          <w:rFonts w:ascii="微软雅黑" w:eastAsia="微软雅黑" w:hAnsi="微软雅黑" w:cs="Calibri"/>
          <w:color w:val="333333"/>
          <w:sz w:val="21"/>
          <w:szCs w:val="21"/>
          <w:shd w:val="clear" w:color="auto" w:fill="F5FDFF"/>
        </w:rPr>
        <w:t>2</w:t>
      </w:r>
      <w:r w:rsidRPr="00F800BF">
        <w:rPr>
          <w:rFonts w:ascii="微软雅黑" w:eastAsia="微软雅黑" w:hAnsi="微软雅黑" w:cs="宋体" w:hint="eastAsia"/>
          <w:color w:val="333333"/>
          <w:sz w:val="21"/>
          <w:szCs w:val="21"/>
          <w:shd w:val="clear" w:color="auto" w:fill="F5FDFF"/>
        </w:rPr>
        <w:t>月起恢复抚恤，原停发的抚恤金不予补发</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30、根据《退役士兵安置条例》，下列关于退役士兵教育培训的说法中，正确的是（）</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A.自主就业的退役士兵，在退役2年内免费参加职业教育和技能培训</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B.退役士兵职业教育和技能培训所需费用，由县级以上人民政府民政部门负担</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C.自主就业退役士兵的职业教育和技能培训经费列入县级以上人民政府财政预算</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D.县级以上人民政府教育主管部门应当组织有需要的退役士兵参加职业教育和技能培训</w:t>
      </w:r>
    </w:p>
    <w:p w:rsidR="009203A5" w:rsidRPr="00F800BF" w:rsidRDefault="00836B95">
      <w:pPr>
        <w:widowControl/>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t>31</w:t>
      </w:r>
      <w:r w:rsidRPr="00F800BF">
        <w:rPr>
          <w:rFonts w:ascii="微软雅黑" w:eastAsia="微软雅黑" w:hAnsi="微软雅黑" w:cs="宋体" w:hint="eastAsia"/>
          <w:color w:val="333333"/>
          <w:kern w:val="0"/>
          <w:szCs w:val="21"/>
          <w:shd w:val="clear" w:color="auto" w:fill="F5FDFF"/>
        </w:rPr>
        <w:t>、烈士遗孤小亮，</w:t>
      </w:r>
      <w:r w:rsidRPr="00F800BF">
        <w:rPr>
          <w:rFonts w:ascii="微软雅黑" w:eastAsia="微软雅黑" w:hAnsi="微软雅黑" w:cs="Calibri"/>
          <w:color w:val="333333"/>
          <w:kern w:val="0"/>
          <w:szCs w:val="21"/>
          <w:shd w:val="clear" w:color="auto" w:fill="F5FDFF"/>
        </w:rPr>
        <w:t>11</w:t>
      </w:r>
      <w:r w:rsidRPr="00F800BF">
        <w:rPr>
          <w:rFonts w:ascii="微软雅黑" w:eastAsia="微软雅黑" w:hAnsi="微软雅黑" w:cs="宋体" w:hint="eastAsia"/>
          <w:color w:val="333333"/>
          <w:kern w:val="0"/>
          <w:szCs w:val="21"/>
          <w:shd w:val="clear" w:color="auto" w:fill="F5FDFF"/>
        </w:rPr>
        <w:t>周岁，</w:t>
      </w:r>
      <w:proofErr w:type="gramStart"/>
      <w:r w:rsidRPr="00F800BF">
        <w:rPr>
          <w:rFonts w:ascii="微软雅黑" w:eastAsia="微软雅黑" w:hAnsi="微软雅黑" w:cs="宋体" w:hint="eastAsia"/>
          <w:color w:val="333333"/>
          <w:kern w:val="0"/>
          <w:szCs w:val="21"/>
          <w:shd w:val="clear" w:color="auto" w:fill="F5FDFF"/>
        </w:rPr>
        <w:t>甲县乙</w:t>
      </w:r>
      <w:proofErr w:type="gramEnd"/>
      <w:r w:rsidRPr="00F800BF">
        <w:rPr>
          <w:rFonts w:ascii="微软雅黑" w:eastAsia="微软雅黑" w:hAnsi="微软雅黑" w:cs="宋体" w:hint="eastAsia"/>
          <w:color w:val="333333"/>
          <w:kern w:val="0"/>
          <w:szCs w:val="21"/>
          <w:shd w:val="clear" w:color="auto" w:fill="F5FDFF"/>
        </w:rPr>
        <w:t>乡人，居住在烈士光荣院，正在胜利小学接受义务教育，根据《光荣院管理办法》，小</w:t>
      </w:r>
      <w:proofErr w:type="gramStart"/>
      <w:r w:rsidRPr="00F800BF">
        <w:rPr>
          <w:rFonts w:ascii="微软雅黑" w:eastAsia="微软雅黑" w:hAnsi="微软雅黑" w:cs="宋体" w:hint="eastAsia"/>
          <w:color w:val="333333"/>
          <w:kern w:val="0"/>
          <w:szCs w:val="21"/>
          <w:shd w:val="clear" w:color="auto" w:fill="F5FDFF"/>
        </w:rPr>
        <w:t>亮接受</w:t>
      </w:r>
      <w:proofErr w:type="gramEnd"/>
      <w:r w:rsidRPr="00F800BF">
        <w:rPr>
          <w:rFonts w:ascii="微软雅黑" w:eastAsia="微软雅黑" w:hAnsi="微软雅黑" w:cs="宋体" w:hint="eastAsia"/>
          <w:color w:val="333333"/>
          <w:kern w:val="0"/>
          <w:szCs w:val="21"/>
          <w:shd w:val="clear" w:color="auto" w:fill="F5FDFF"/>
        </w:rPr>
        <w:t>义务教育所需费用应当由（）保障。</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w:t>
      </w:r>
      <w:proofErr w:type="gramStart"/>
      <w:r w:rsidRPr="00F800BF">
        <w:rPr>
          <w:rFonts w:ascii="微软雅黑" w:eastAsia="微软雅黑" w:hAnsi="微软雅黑" w:cs="宋体" w:hint="eastAsia"/>
          <w:color w:val="333333"/>
          <w:sz w:val="21"/>
          <w:szCs w:val="21"/>
          <w:shd w:val="clear" w:color="auto" w:fill="F5FDFF"/>
        </w:rPr>
        <w:t>甲县光荣</w:t>
      </w:r>
      <w:proofErr w:type="gramEnd"/>
      <w:r w:rsidRPr="00F800BF">
        <w:rPr>
          <w:rFonts w:ascii="微软雅黑" w:eastAsia="微软雅黑" w:hAnsi="微软雅黑" w:cs="宋体" w:hint="eastAsia"/>
          <w:color w:val="333333"/>
          <w:sz w:val="21"/>
          <w:szCs w:val="21"/>
          <w:shd w:val="clear" w:color="auto" w:fill="F5FDFF"/>
        </w:rPr>
        <w:t>院</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B.乙乡政府</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C.胜利小学</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D.烈士主管所在单位</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32、根据《关于加强与改进城市社区居民委员会建设工作的意见》，下列关于社区居民委员会建设的说法中，正确的是（）</w:t>
      </w:r>
    </w:p>
    <w:p w:rsidR="009203A5" w:rsidRPr="00F800BF" w:rsidRDefault="00836B95" w:rsidP="00C429C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A.社区居民委员会是街道办事处下设机构</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B.社区居民委员会可以设置下层的委员会</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C.社区居民委员会的成员应由社区专职工作人员担任</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D.新建住宅区居民入住率达到50%，应及时成立社区居民委员会</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33、某村正在进行村民委员会选举前的选民登记工作，根据《村民委员会组织法》，户籍在该村的下列人员中，应当列入选民名单的是（）</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A.小刘，17岁，居住在该村</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B.小王，26岁，居住在县城，本人表示不参加选举</w:t>
      </w:r>
    </w:p>
    <w:p w:rsidR="009203A5" w:rsidRPr="00F800BF" w:rsidRDefault="00836B95" w:rsidP="00C429C0">
      <w:pPr>
        <w:pStyle w:val="a3"/>
        <w:widowControl/>
        <w:shd w:val="clear" w:color="auto" w:fill="F5FDFF"/>
        <w:spacing w:beforeAutospacing="0" w:afterAutospacing="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C.小张，35岁，居住在</w:t>
      </w:r>
      <w:proofErr w:type="gramStart"/>
      <w:r w:rsidRPr="00F800BF">
        <w:rPr>
          <w:rFonts w:ascii="微软雅黑" w:eastAsia="微软雅黑" w:hAnsi="微软雅黑" w:cs="宋体" w:hint="eastAsia"/>
          <w:color w:val="333333"/>
          <w:sz w:val="21"/>
          <w:szCs w:val="21"/>
          <w:shd w:val="clear" w:color="auto" w:fill="F5FDFF"/>
        </w:rPr>
        <w:t>邻村且参加</w:t>
      </w:r>
      <w:proofErr w:type="gramEnd"/>
      <w:r w:rsidRPr="00F800BF">
        <w:rPr>
          <w:rFonts w:ascii="微软雅黑" w:eastAsia="微软雅黑" w:hAnsi="微软雅黑" w:cs="宋体" w:hint="eastAsia"/>
          <w:color w:val="333333"/>
          <w:sz w:val="21"/>
          <w:szCs w:val="21"/>
          <w:shd w:val="clear" w:color="auto" w:fill="F5FDFF"/>
        </w:rPr>
        <w:t>了邻村的选举，仍表示要参加本次选举</w:t>
      </w:r>
      <w:r w:rsidR="00C429C0">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D.老杨，75岁，骨折后在乡养老院住养</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34、大鹏，职业技术学院康复专业毕业生，受聘于家政服务机构暖阳中心，被派到小张家护理张大爷。暖阳中心与小张签订了家庭服务合同。根据《家庭服务业管理暂行办法》，下列暖阳中心的做法中，正确的是（）</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A.暖阳中心要求小张必需购买某品牌治疗仪</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B.小张要求暖阳中心扣留大鹏身份证，暖阳中心予以拒绝</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C.小张要求暖阳中心对大鹏建立工作档案，暖阳中心予以拒绝</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D.大鹏要求复印暖阳中心与小张签订的家庭服务合同，暖阳中心予以拒绝</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35、律师李某是某公益</w:t>
      </w:r>
      <w:proofErr w:type="gramStart"/>
      <w:r w:rsidRPr="00F800BF">
        <w:rPr>
          <w:rFonts w:ascii="微软雅黑" w:eastAsia="微软雅黑" w:hAnsi="微软雅黑" w:cs="宋体" w:hint="eastAsia"/>
          <w:color w:val="333333"/>
          <w:sz w:val="21"/>
          <w:szCs w:val="21"/>
          <w:shd w:val="clear" w:color="auto" w:fill="F5FDFF"/>
        </w:rPr>
        <w:t>信托项目</w:t>
      </w:r>
      <w:proofErr w:type="gramEnd"/>
      <w:r w:rsidRPr="00F800BF">
        <w:rPr>
          <w:rFonts w:ascii="微软雅黑" w:eastAsia="微软雅黑" w:hAnsi="微软雅黑" w:cs="宋体" w:hint="eastAsia"/>
          <w:color w:val="333333"/>
          <w:sz w:val="21"/>
          <w:szCs w:val="21"/>
          <w:shd w:val="clear" w:color="auto" w:fill="F5FDFF"/>
        </w:rPr>
        <w:t>受托人，根据《信托法》，下列关于李某行为的说法中，正确的是（）</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A.李</w:t>
      </w:r>
      <w:proofErr w:type="gramStart"/>
      <w:r w:rsidRPr="00F800BF">
        <w:rPr>
          <w:rFonts w:ascii="微软雅黑" w:eastAsia="微软雅黑" w:hAnsi="微软雅黑" w:cs="宋体" w:hint="eastAsia"/>
          <w:color w:val="333333"/>
          <w:sz w:val="21"/>
          <w:szCs w:val="21"/>
          <w:shd w:val="clear" w:color="auto" w:fill="F5FDFF"/>
        </w:rPr>
        <w:t>某不得</w:t>
      </w:r>
      <w:proofErr w:type="gramEnd"/>
      <w:r w:rsidRPr="00F800BF">
        <w:rPr>
          <w:rFonts w:ascii="微软雅黑" w:eastAsia="微软雅黑" w:hAnsi="微软雅黑" w:cs="宋体" w:hint="eastAsia"/>
          <w:color w:val="333333"/>
          <w:sz w:val="21"/>
          <w:szCs w:val="21"/>
          <w:shd w:val="clear" w:color="auto" w:fill="F5FDFF"/>
        </w:rPr>
        <w:t>辞去该项目受托人</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B.李</w:t>
      </w:r>
      <w:proofErr w:type="gramStart"/>
      <w:r w:rsidRPr="00F800BF">
        <w:rPr>
          <w:rFonts w:ascii="微软雅黑" w:eastAsia="微软雅黑" w:hAnsi="微软雅黑" w:cs="宋体" w:hint="eastAsia"/>
          <w:color w:val="333333"/>
          <w:sz w:val="21"/>
          <w:szCs w:val="21"/>
          <w:shd w:val="clear" w:color="auto" w:fill="F5FDFF"/>
        </w:rPr>
        <w:t>某不得</w:t>
      </w:r>
      <w:proofErr w:type="gramEnd"/>
      <w:r w:rsidRPr="00F800BF">
        <w:rPr>
          <w:rFonts w:ascii="微软雅黑" w:eastAsia="微软雅黑" w:hAnsi="微软雅黑" w:cs="宋体" w:hint="eastAsia"/>
          <w:color w:val="333333"/>
          <w:sz w:val="21"/>
          <w:szCs w:val="21"/>
          <w:shd w:val="clear" w:color="auto" w:fill="F5FDFF"/>
        </w:rPr>
        <w:t>在该项目中获取报酬</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C.李某应当结婚</w:t>
      </w:r>
      <w:proofErr w:type="gramStart"/>
      <w:r w:rsidRPr="00F800BF">
        <w:rPr>
          <w:rFonts w:ascii="微软雅黑" w:eastAsia="微软雅黑" w:hAnsi="微软雅黑" w:cs="宋体" w:hint="eastAsia"/>
          <w:color w:val="333333"/>
          <w:sz w:val="21"/>
          <w:szCs w:val="21"/>
          <w:shd w:val="clear" w:color="auto" w:fill="F5FDFF"/>
        </w:rPr>
        <w:t>搜</w:t>
      </w:r>
      <w:proofErr w:type="gramEnd"/>
      <w:r w:rsidRPr="00F800BF">
        <w:rPr>
          <w:rFonts w:ascii="微软雅黑" w:eastAsia="微软雅黑" w:hAnsi="微软雅黑" w:cs="宋体" w:hint="eastAsia"/>
          <w:color w:val="333333"/>
          <w:sz w:val="21"/>
          <w:szCs w:val="21"/>
          <w:shd w:val="clear" w:color="auto" w:fill="F5FDFF"/>
        </w:rPr>
        <w:t>公益事业管理机构对其个人财产的检查</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D.李某应当在该</w:t>
      </w:r>
      <w:proofErr w:type="gramStart"/>
      <w:r w:rsidRPr="00F800BF">
        <w:rPr>
          <w:rFonts w:ascii="微软雅黑" w:eastAsia="微软雅黑" w:hAnsi="微软雅黑" w:cs="宋体" w:hint="eastAsia"/>
          <w:color w:val="333333"/>
          <w:sz w:val="21"/>
          <w:szCs w:val="21"/>
          <w:shd w:val="clear" w:color="auto" w:fill="F5FDFF"/>
        </w:rPr>
        <w:t>信托项目</w:t>
      </w:r>
      <w:proofErr w:type="gramEnd"/>
      <w:r w:rsidRPr="00F800BF">
        <w:rPr>
          <w:rFonts w:ascii="微软雅黑" w:eastAsia="微软雅黑" w:hAnsi="微软雅黑" w:cs="宋体" w:hint="eastAsia"/>
          <w:color w:val="333333"/>
          <w:sz w:val="21"/>
          <w:szCs w:val="21"/>
          <w:shd w:val="clear" w:color="auto" w:fill="F5FDFF"/>
        </w:rPr>
        <w:t>终止15日内，向公益事业管理机构报告终止事由</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36、</w:t>
      </w:r>
      <w:r w:rsidRPr="00F800BF">
        <w:rPr>
          <w:rFonts w:ascii="微软雅黑" w:eastAsia="微软雅黑" w:hAnsi="微软雅黑" w:cs="Calibri"/>
          <w:color w:val="333333"/>
          <w:sz w:val="21"/>
          <w:szCs w:val="21"/>
          <w:shd w:val="clear" w:color="auto" w:fill="F5FDFF"/>
        </w:rPr>
        <w:t>2015</w:t>
      </w:r>
      <w:r w:rsidRPr="00F800BF">
        <w:rPr>
          <w:rFonts w:ascii="微软雅黑" w:eastAsia="微软雅黑" w:hAnsi="微软雅黑" w:cs="宋体" w:hint="eastAsia"/>
          <w:color w:val="333333"/>
          <w:sz w:val="21"/>
          <w:szCs w:val="21"/>
          <w:shd w:val="clear" w:color="auto" w:fill="F5FDFF"/>
        </w:rPr>
        <w:t>年，泽恩集团年度利润总额是</w:t>
      </w:r>
      <w:r w:rsidRPr="00F800BF">
        <w:rPr>
          <w:rFonts w:ascii="微软雅黑" w:eastAsia="微软雅黑" w:hAnsi="微软雅黑" w:cs="Calibri"/>
          <w:color w:val="333333"/>
          <w:sz w:val="21"/>
          <w:szCs w:val="21"/>
          <w:shd w:val="clear" w:color="auto" w:fill="F5FDFF"/>
        </w:rPr>
        <w:t>5000</w:t>
      </w:r>
      <w:r w:rsidRPr="00F800BF">
        <w:rPr>
          <w:rFonts w:ascii="微软雅黑" w:eastAsia="微软雅黑" w:hAnsi="微软雅黑" w:cs="宋体" w:hint="eastAsia"/>
          <w:color w:val="333333"/>
          <w:sz w:val="21"/>
          <w:szCs w:val="21"/>
          <w:shd w:val="clear" w:color="auto" w:fill="F5FDFF"/>
        </w:rPr>
        <w:t>万元，单年，泽恩集团向某公</w:t>
      </w:r>
      <w:proofErr w:type="gramStart"/>
      <w:r w:rsidRPr="00F800BF">
        <w:rPr>
          <w:rFonts w:ascii="微软雅黑" w:eastAsia="微软雅黑" w:hAnsi="微软雅黑" w:cs="宋体" w:hint="eastAsia"/>
          <w:color w:val="333333"/>
          <w:sz w:val="21"/>
          <w:szCs w:val="21"/>
          <w:shd w:val="clear" w:color="auto" w:fill="F5FDFF"/>
        </w:rPr>
        <w:t>募</w:t>
      </w:r>
      <w:proofErr w:type="gramEnd"/>
      <w:r w:rsidRPr="00F800BF">
        <w:rPr>
          <w:rFonts w:ascii="微软雅黑" w:eastAsia="微软雅黑" w:hAnsi="微软雅黑" w:cs="宋体" w:hint="eastAsia"/>
          <w:color w:val="333333"/>
          <w:sz w:val="21"/>
          <w:szCs w:val="21"/>
          <w:shd w:val="clear" w:color="auto" w:fill="F5FDFF"/>
        </w:rPr>
        <w:t>基金会公益项目捐赠</w:t>
      </w:r>
      <w:r w:rsidRPr="00F800BF">
        <w:rPr>
          <w:rFonts w:ascii="微软雅黑" w:eastAsia="微软雅黑" w:hAnsi="微软雅黑" w:cs="Calibri"/>
          <w:color w:val="333333"/>
          <w:sz w:val="21"/>
          <w:szCs w:val="21"/>
          <w:shd w:val="clear" w:color="auto" w:fill="F5FDFF"/>
        </w:rPr>
        <w:t>500</w:t>
      </w:r>
      <w:r w:rsidRPr="00F800BF">
        <w:rPr>
          <w:rFonts w:ascii="微软雅黑" w:eastAsia="微软雅黑" w:hAnsi="微软雅黑" w:cs="宋体" w:hint="eastAsia"/>
          <w:color w:val="333333"/>
          <w:sz w:val="21"/>
          <w:szCs w:val="21"/>
          <w:shd w:val="clear" w:color="auto" w:fill="F5FDFF"/>
        </w:rPr>
        <w:t>万元，</w:t>
      </w:r>
      <w:proofErr w:type="gramStart"/>
      <w:r w:rsidRPr="00F800BF">
        <w:rPr>
          <w:rFonts w:ascii="微软雅黑" w:eastAsia="微软雅黑" w:hAnsi="微软雅黑" w:cs="宋体" w:hint="eastAsia"/>
          <w:color w:val="333333"/>
          <w:sz w:val="21"/>
          <w:szCs w:val="21"/>
          <w:shd w:val="clear" w:color="auto" w:fill="F5FDFF"/>
        </w:rPr>
        <w:t>向某非公</w:t>
      </w:r>
      <w:proofErr w:type="gramEnd"/>
      <w:r w:rsidRPr="00F800BF">
        <w:rPr>
          <w:rFonts w:ascii="微软雅黑" w:eastAsia="微软雅黑" w:hAnsi="微软雅黑" w:cs="宋体" w:hint="eastAsia"/>
          <w:color w:val="333333"/>
          <w:sz w:val="21"/>
          <w:szCs w:val="21"/>
          <w:shd w:val="clear" w:color="auto" w:fill="F5FDFF"/>
        </w:rPr>
        <w:t>募基金会公益项目捐赠</w:t>
      </w:r>
      <w:r w:rsidRPr="00F800BF">
        <w:rPr>
          <w:rFonts w:ascii="微软雅黑" w:eastAsia="微软雅黑" w:hAnsi="微软雅黑" w:cs="Calibri"/>
          <w:color w:val="333333"/>
          <w:sz w:val="21"/>
          <w:szCs w:val="21"/>
          <w:shd w:val="clear" w:color="auto" w:fill="F5FDFF"/>
        </w:rPr>
        <w:t>300</w:t>
      </w:r>
      <w:r w:rsidRPr="00F800BF">
        <w:rPr>
          <w:rFonts w:ascii="微软雅黑" w:eastAsia="微软雅黑" w:hAnsi="微软雅黑" w:cs="宋体" w:hint="eastAsia"/>
          <w:color w:val="333333"/>
          <w:sz w:val="21"/>
          <w:szCs w:val="21"/>
          <w:shd w:val="clear" w:color="auto" w:fill="F5FDFF"/>
        </w:rPr>
        <w:t>万元。根据《公益事业捐赠法》和《企业所得税法》，泽恩集团当年应纳税所得额为（）万元。</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A.4200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B.4400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C.4500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D.4700</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37、某集团董事长与某慈善组织负责人商谈后决定，拟举办一场大型文艺演出，承诺将所有收入捐赠给该慈善组织的“关爱留守儿童”公益项目，同时做了一些口头约定。根据《慈善法》，下列口头约定中，错误的是（）</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A.举办活动前，双方应当签订捐赠协议</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B.举办活动中，可抑制房集团烟草产品广告牌</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C.活动结束后，该集团应按协议履行捐赠义务</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D.活动结束后，捐赠情况应及时向社会公开</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38、高某，北京某高校毕业后应征入伍，在驻拉萨某部服役。在校期间，高某参加志愿服务累计230小时，到拉萨又参加志愿服务</w:t>
      </w:r>
      <w:r w:rsidRPr="00F800BF">
        <w:rPr>
          <w:rFonts w:ascii="微软雅黑" w:eastAsia="微软雅黑" w:hAnsi="微软雅黑" w:cs="Calibri"/>
          <w:color w:val="333333"/>
          <w:sz w:val="21"/>
          <w:szCs w:val="21"/>
          <w:shd w:val="clear" w:color="auto" w:fill="F5FDFF"/>
        </w:rPr>
        <w:t>80</w:t>
      </w:r>
      <w:r w:rsidRPr="00F800BF">
        <w:rPr>
          <w:rFonts w:ascii="微软雅黑" w:eastAsia="微软雅黑" w:hAnsi="微软雅黑" w:cs="宋体" w:hint="eastAsia"/>
          <w:color w:val="333333"/>
          <w:sz w:val="21"/>
          <w:szCs w:val="21"/>
          <w:shd w:val="clear" w:color="auto" w:fill="F5FDFF"/>
        </w:rPr>
        <w:t>小时。根据《志愿服务记录方法》，下列关于高某志愿服务的说法中，正确的是（）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A.拉萨的志愿者组织可以认定高某为二星级志愿者</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B.拉萨的志愿者组织可以向北京志愿者组织提供高某志愿服务记录</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C.高某志愿服务记录应当记录其服务技能，兴趣爱好，婚姻状况</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D.北京的志愿者组织应当及时将高某志愿服务记录转移至拉萨志愿组织</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39、根据《社会团体登记合理条例》，下列关于全国性社会团体分支机构的说法正确的是（）</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A.全国性社会团体可以设立地域性分支机构</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B.全国性社会团体分支机构不具有法人资格</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C.全国性社会团体分支机构可以下设分支机构</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D.全国性社会团体分支机构可视情况超出授权范围开展活动</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40、根据《财政部国家税务总局关于非营利组织企业所得税免税收入问题的通知》，社会团体的下列收入中，不属于免税收入的是（）</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A.财政补助</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B.社会捐赠</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C.政府购买服务收入</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D.按规定收取的会费</w:t>
      </w:r>
    </w:p>
    <w:p w:rsidR="009203A5" w:rsidRPr="00F800BF" w:rsidRDefault="00836B95" w:rsidP="00C429C0">
      <w:pPr>
        <w:widowControl/>
        <w:ind w:firstLineChars="200" w:firstLine="420"/>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t>41、</w:t>
      </w:r>
      <w:proofErr w:type="gramStart"/>
      <w:r w:rsidRPr="00F800BF">
        <w:rPr>
          <w:rFonts w:ascii="微软雅黑" w:eastAsia="微软雅黑" w:hAnsi="微软雅黑" w:cs="宋体" w:hint="eastAsia"/>
          <w:color w:val="333333"/>
          <w:kern w:val="0"/>
          <w:szCs w:val="21"/>
          <w:shd w:val="clear" w:color="auto" w:fill="F5FDFF"/>
        </w:rPr>
        <w:t>某培智</w:t>
      </w:r>
      <w:proofErr w:type="gramEnd"/>
      <w:r w:rsidRPr="00F800BF">
        <w:rPr>
          <w:rFonts w:ascii="微软雅黑" w:eastAsia="微软雅黑" w:hAnsi="微软雅黑" w:cs="宋体" w:hint="eastAsia"/>
          <w:color w:val="333333"/>
          <w:kern w:val="0"/>
          <w:szCs w:val="21"/>
          <w:shd w:val="clear" w:color="auto" w:fill="F5FDFF"/>
        </w:rPr>
        <w:t>学校是一所民办学校，办理了民办非企业单位登记。根据《民办非企业单位登记管理暂定条例》，该学校的下列收入中，应当接受审计机关监督的是（）</w:t>
      </w:r>
    </w:p>
    <w:p w:rsidR="009203A5" w:rsidRPr="00F800BF" w:rsidRDefault="00836B95" w:rsidP="00C429C0">
      <w:pPr>
        <w:pStyle w:val="a3"/>
        <w:widowControl/>
        <w:shd w:val="clear" w:color="auto" w:fill="F5FDFF"/>
        <w:spacing w:beforeAutospacing="0" w:afterAutospacing="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A.来自社会捐赠的收入</w:t>
      </w:r>
      <w:r w:rsidR="00C429C0">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B.提供咨询服务的收入</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C.组织教师编写出版教材的收入D.转让自主知识产权取得的收入</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42、根据《基金会管理条例》，下列基金会存在的情形中，符合规定的是（）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A.某地方性公募基金会有理事15人，其中领取报酬的有</w:t>
      </w:r>
      <w:r w:rsidRPr="00F800BF">
        <w:rPr>
          <w:rFonts w:ascii="微软雅黑" w:eastAsia="微软雅黑" w:hAnsi="微软雅黑" w:cs="Calibri"/>
          <w:color w:val="333333"/>
          <w:sz w:val="21"/>
          <w:szCs w:val="21"/>
          <w:shd w:val="clear" w:color="auto" w:fill="F5FDFF"/>
        </w:rPr>
        <w:t>6</w:t>
      </w:r>
      <w:r w:rsidRPr="00F800BF">
        <w:rPr>
          <w:rFonts w:ascii="微软雅黑" w:eastAsia="微软雅黑" w:hAnsi="微软雅黑" w:cs="宋体" w:hint="eastAsia"/>
          <w:color w:val="333333"/>
          <w:sz w:val="21"/>
          <w:szCs w:val="21"/>
          <w:shd w:val="clear" w:color="auto" w:fill="F5FDFF"/>
        </w:rPr>
        <w:t>人</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B.某基金会章程规定理事任期为3年，该基金会中某理事连任</w:t>
      </w:r>
      <w:r w:rsidRPr="00F800BF">
        <w:rPr>
          <w:rFonts w:ascii="微软雅黑" w:eastAsia="微软雅黑" w:hAnsi="微软雅黑" w:cs="Calibri"/>
          <w:color w:val="333333"/>
          <w:sz w:val="21"/>
          <w:szCs w:val="21"/>
          <w:shd w:val="clear" w:color="auto" w:fill="F5FDFF"/>
        </w:rPr>
        <w:t>3</w:t>
      </w:r>
      <w:r w:rsidRPr="00F800BF">
        <w:rPr>
          <w:rFonts w:ascii="微软雅黑" w:eastAsia="微软雅黑" w:hAnsi="微软雅黑" w:cs="宋体" w:hint="eastAsia"/>
          <w:color w:val="333333"/>
          <w:sz w:val="21"/>
          <w:szCs w:val="21"/>
          <w:shd w:val="clear" w:color="auto" w:fill="F5FDFF"/>
        </w:rPr>
        <w:t>届</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C.某全国性公募基金会的理事长，同时担任某有限公司的法定代表人</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D.基金会为用私人财产设立的非公募基金会，理事9人，其中相互间有近亲关系的有</w:t>
      </w:r>
      <w:r w:rsidRPr="00F800BF">
        <w:rPr>
          <w:rFonts w:ascii="微软雅黑" w:eastAsia="微软雅黑" w:hAnsi="微软雅黑" w:cs="Calibri"/>
          <w:color w:val="333333"/>
          <w:sz w:val="21"/>
          <w:szCs w:val="21"/>
          <w:shd w:val="clear" w:color="auto" w:fill="F5FDFF"/>
        </w:rPr>
        <w:t>4</w:t>
      </w:r>
      <w:r w:rsidRPr="00F800BF">
        <w:rPr>
          <w:rFonts w:ascii="微软雅黑" w:eastAsia="微软雅黑" w:hAnsi="微软雅黑" w:cs="宋体" w:hint="eastAsia"/>
          <w:color w:val="333333"/>
          <w:sz w:val="21"/>
          <w:szCs w:val="21"/>
          <w:shd w:val="clear" w:color="auto" w:fill="F5FDFF"/>
        </w:rPr>
        <w:t>人</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43、某集团拟定成立非公</w:t>
      </w:r>
      <w:proofErr w:type="gramStart"/>
      <w:r w:rsidRPr="00F800BF">
        <w:rPr>
          <w:rFonts w:ascii="微软雅黑" w:eastAsia="微软雅黑" w:hAnsi="微软雅黑" w:cs="宋体" w:hint="eastAsia"/>
          <w:color w:val="333333"/>
          <w:sz w:val="21"/>
          <w:szCs w:val="21"/>
          <w:shd w:val="clear" w:color="auto" w:fill="F5FDFF"/>
        </w:rPr>
        <w:t>募教育</w:t>
      </w:r>
      <w:proofErr w:type="gramEnd"/>
      <w:r w:rsidRPr="00F800BF">
        <w:rPr>
          <w:rFonts w:ascii="微软雅黑" w:eastAsia="微软雅黑" w:hAnsi="微软雅黑" w:cs="宋体" w:hint="eastAsia"/>
          <w:color w:val="333333"/>
          <w:sz w:val="21"/>
          <w:szCs w:val="21"/>
          <w:shd w:val="clear" w:color="auto" w:fill="F5FDFF"/>
        </w:rPr>
        <w:t>基金会。根据《基金会管理条例》，该基金会的原始基金不得低于（）万元人民币。</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A.200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B.400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C.600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D.800</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44、职业中介向劳动者收取押金的，由劳动行政部门负责令限期退还劳动者，依据劳动者人数并按一定标准处以罚款。根据《就业促进法》，下列罚款金额，符合标准的是每人（）元。</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A.100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B.300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C.1000</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D.3000</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45、老张今年57岁，自</w:t>
      </w:r>
      <w:r w:rsidRPr="00F800BF">
        <w:rPr>
          <w:rFonts w:ascii="微软雅黑" w:eastAsia="微软雅黑" w:hAnsi="微软雅黑" w:cs="Calibri"/>
          <w:color w:val="333333"/>
          <w:sz w:val="21"/>
          <w:szCs w:val="21"/>
          <w:shd w:val="clear" w:color="auto" w:fill="F5FDFF"/>
        </w:rPr>
        <w:t>2001</w:t>
      </w:r>
      <w:r w:rsidRPr="00F800BF">
        <w:rPr>
          <w:rFonts w:ascii="微软雅黑" w:eastAsia="微软雅黑" w:hAnsi="微软雅黑" w:cs="宋体" w:hint="eastAsia"/>
          <w:color w:val="333333"/>
          <w:sz w:val="21"/>
          <w:szCs w:val="21"/>
          <w:shd w:val="clear" w:color="auto" w:fill="F5FDFF"/>
        </w:rPr>
        <w:t>年以来一直在某公司工作，与公司签订的劳动合同将于</w:t>
      </w:r>
      <w:r w:rsidRPr="00F800BF">
        <w:rPr>
          <w:rFonts w:ascii="微软雅黑" w:eastAsia="微软雅黑" w:hAnsi="微软雅黑" w:cs="Calibri"/>
          <w:color w:val="333333"/>
          <w:sz w:val="21"/>
          <w:szCs w:val="21"/>
          <w:shd w:val="clear" w:color="auto" w:fill="F5FDFF"/>
        </w:rPr>
        <w:t>2017</w:t>
      </w:r>
      <w:r w:rsidRPr="00F800BF">
        <w:rPr>
          <w:rFonts w:ascii="微软雅黑" w:eastAsia="微软雅黑" w:hAnsi="微软雅黑" w:cs="宋体" w:hint="eastAsia"/>
          <w:color w:val="333333"/>
          <w:sz w:val="21"/>
          <w:szCs w:val="21"/>
          <w:shd w:val="clear" w:color="auto" w:fill="F5FDFF"/>
        </w:rPr>
        <w:t>年</w:t>
      </w:r>
      <w:r w:rsidRPr="00F800BF">
        <w:rPr>
          <w:rFonts w:ascii="微软雅黑" w:eastAsia="微软雅黑" w:hAnsi="微软雅黑" w:cs="Calibri"/>
          <w:color w:val="333333"/>
          <w:sz w:val="21"/>
          <w:szCs w:val="21"/>
          <w:shd w:val="clear" w:color="auto" w:fill="F5FDFF"/>
        </w:rPr>
        <w:t>7</w:t>
      </w:r>
      <w:r w:rsidRPr="00F800BF">
        <w:rPr>
          <w:rFonts w:ascii="微软雅黑" w:eastAsia="微软雅黑" w:hAnsi="微软雅黑" w:cs="宋体" w:hint="eastAsia"/>
          <w:color w:val="333333"/>
          <w:sz w:val="21"/>
          <w:szCs w:val="21"/>
          <w:shd w:val="clear" w:color="auto" w:fill="F5FDFF"/>
        </w:rPr>
        <w:t>月底到期，老张希望与公司续签合同，公司因他年纪偏大，知识更新滞后，难以适应新的业务要求，通知他到期终止合同。根据《劳动合同法》，下列关于老张与劳动合同的说法，正确的是（）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A.公司可以终止与老张的劳动合同，但应向其支付经济赔偿</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B.公司可以终止与老张的劳动合同，且无需向其支付经济赔偿</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C.公司不得终止与老张的劳动合同，也不得变更老张的工作岗位</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D.公司不得终止与老张的劳动合同，但经协商可以变更老张的工作岗位</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46、根据《劳动合同法》，下列情形中，劳动者可以立即解除劳动合同无需事先告知用人单位的是（）</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A.用人单位未及时足额支付劳动者报酬的</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B.用人单位未依法为劳动者缴纳社会保险的</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C.用人单位未按劳动合同约定提供劳动保护或劳动条件的</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D.用人单位违章指挥、强令冒险作业危及劳动者人身安全的</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47、根据《劳动法》，下列企业延长工作时间的做法中，正确的是（）</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A.甲企业，未完成新增订单，安排工人每日工作10小时</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B.乙企业，为抢修公共交通运输线路，安排工人每日工作12小时</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C.丙企业，为让全厂职工提前回家过年，安排工人当月加班40小时</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D.丁企业，位于合作企业衔接，压缩施工工期，安排工人当月加班48小时</w:t>
      </w:r>
    </w:p>
    <w:p w:rsidR="009203A5" w:rsidRPr="00F800BF" w:rsidRDefault="00836B95" w:rsidP="00C429C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48、某公司与王某签订了为期2年半的劳动合同。根据《劳动合同法》，该公司与王某约定试用期不得超过（）</w:t>
      </w:r>
      <w:proofErr w:type="gramStart"/>
      <w:r w:rsidRPr="00F800BF">
        <w:rPr>
          <w:rFonts w:ascii="微软雅黑" w:eastAsia="微软雅黑" w:hAnsi="微软雅黑" w:cs="宋体" w:hint="eastAsia"/>
          <w:color w:val="333333"/>
          <w:sz w:val="21"/>
          <w:szCs w:val="21"/>
          <w:shd w:val="clear" w:color="auto" w:fill="F5FDFF"/>
        </w:rPr>
        <w:t>个</w:t>
      </w:r>
      <w:proofErr w:type="gramEnd"/>
      <w:r w:rsidRPr="00F800BF">
        <w:rPr>
          <w:rFonts w:ascii="微软雅黑" w:eastAsia="微软雅黑" w:hAnsi="微软雅黑" w:cs="宋体" w:hint="eastAsia"/>
          <w:color w:val="333333"/>
          <w:sz w:val="21"/>
          <w:szCs w:val="21"/>
          <w:shd w:val="clear" w:color="auto" w:fill="F5FDFF"/>
        </w:rPr>
        <w:t>月。</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A.2</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B.3</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C.4</w:t>
      </w:r>
      <w:r w:rsidR="00C429C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D.5</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49、根据《女职工劳动保护特别规定》，下列关于女职工生育产假的说法中，正确的是（）</w:t>
      </w:r>
    </w:p>
    <w:p w:rsidR="009203A5" w:rsidRPr="00F800BF" w:rsidRDefault="00836B95" w:rsidP="00A5644C">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A.甲，生育难产你，享受105天</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B.乙，生育双胞胎，享受产假120天</w:t>
      </w:r>
    </w:p>
    <w:p w:rsidR="009203A5" w:rsidRPr="00F800BF" w:rsidRDefault="00836B95" w:rsidP="00A5644C">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C.丙，怀孕3个月流产，享受产假</w:t>
      </w:r>
      <w:r w:rsidRPr="00F800BF">
        <w:rPr>
          <w:rFonts w:ascii="微软雅黑" w:eastAsia="微软雅黑" w:hAnsi="微软雅黑" w:cs="Calibri"/>
          <w:color w:val="333333"/>
          <w:sz w:val="21"/>
          <w:szCs w:val="21"/>
          <w:shd w:val="clear" w:color="auto" w:fill="F5FDFF"/>
        </w:rPr>
        <w:t>30</w:t>
      </w:r>
      <w:r w:rsidRPr="00F800BF">
        <w:rPr>
          <w:rFonts w:ascii="微软雅黑" w:eastAsia="微软雅黑" w:hAnsi="微软雅黑" w:cs="宋体" w:hint="eastAsia"/>
          <w:color w:val="333333"/>
          <w:sz w:val="21"/>
          <w:szCs w:val="21"/>
          <w:shd w:val="clear" w:color="auto" w:fill="F5FDFF"/>
        </w:rPr>
        <w:t>天</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D.丁，怀孕5个月流产，享受产假</w:t>
      </w:r>
      <w:r w:rsidRPr="00F800BF">
        <w:rPr>
          <w:rFonts w:ascii="微软雅黑" w:eastAsia="微软雅黑" w:hAnsi="微软雅黑" w:cs="Calibri"/>
          <w:color w:val="333333"/>
          <w:sz w:val="21"/>
          <w:szCs w:val="21"/>
          <w:shd w:val="clear" w:color="auto" w:fill="F5FDFF"/>
        </w:rPr>
        <w:t>42</w:t>
      </w:r>
      <w:r w:rsidRPr="00F800BF">
        <w:rPr>
          <w:rFonts w:ascii="微软雅黑" w:eastAsia="微软雅黑" w:hAnsi="微软雅黑" w:cs="宋体" w:hint="eastAsia"/>
          <w:color w:val="333333"/>
          <w:sz w:val="21"/>
          <w:szCs w:val="21"/>
          <w:shd w:val="clear" w:color="auto" w:fill="F5FDFF"/>
        </w:rPr>
        <w:t>天</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50、根据《劳动保障监察条例》，下列事项中，不属于劳动保护监察事项的是（）</w:t>
      </w:r>
    </w:p>
    <w:p w:rsidR="009203A5" w:rsidRPr="00F800BF" w:rsidRDefault="00836B95" w:rsidP="00A5644C">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A.用人单位依法纳税的情况</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B.用人单位制定内部劳动保障规章制度的情况</w:t>
      </w:r>
    </w:p>
    <w:p w:rsidR="009203A5" w:rsidRPr="00F800BF" w:rsidRDefault="00836B95" w:rsidP="00A5644C">
      <w:pPr>
        <w:pStyle w:val="a3"/>
        <w:widowControl/>
        <w:shd w:val="clear" w:color="auto" w:fill="F5FDFF"/>
        <w:spacing w:beforeAutospacing="0" w:afterAutospacing="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C.用人单位参加各项社会保险和缴纳社会保险费的情况</w:t>
      </w:r>
      <w:r w:rsidR="00A5644C">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D.用人单位参加各项社会保险和缴纳社会保险费的情况</w:t>
      </w:r>
    </w:p>
    <w:p w:rsidR="009203A5" w:rsidRPr="00F800BF" w:rsidRDefault="00836B95" w:rsidP="00684091">
      <w:pPr>
        <w:widowControl/>
        <w:ind w:firstLineChars="200" w:firstLine="420"/>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t>51、</w:t>
      </w:r>
      <w:r w:rsidRPr="00F800BF">
        <w:rPr>
          <w:rFonts w:ascii="微软雅黑" w:eastAsia="微软雅黑" w:hAnsi="微软雅黑" w:cs="宋体" w:hint="eastAsia"/>
          <w:color w:val="333333"/>
          <w:kern w:val="0"/>
          <w:szCs w:val="21"/>
          <w:shd w:val="clear" w:color="auto" w:fill="F5FDFF"/>
        </w:rPr>
        <w:t>根据《劳动保障监察条例》，下列事项中，不属于劳动保护监察事项的是（）</w:t>
      </w:r>
    </w:p>
    <w:p w:rsidR="009203A5" w:rsidRPr="00F800BF" w:rsidRDefault="00836B95" w:rsidP="00A5644C">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A.用人单位遵守禁止使用童工规定的情况</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B.用人单位制定内部劳动保障规章制度的情况</w:t>
      </w:r>
    </w:p>
    <w:p w:rsidR="009203A5" w:rsidRPr="00F800BF" w:rsidRDefault="00836B95" w:rsidP="00A5644C">
      <w:pPr>
        <w:pStyle w:val="a3"/>
        <w:widowControl/>
        <w:shd w:val="clear" w:color="auto" w:fill="F5FDFF"/>
        <w:spacing w:beforeAutospacing="0" w:afterAutospacing="0"/>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C.用人单位参加各项社会保险和缴纳社会保险费的情况</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D.用人单位一方的协商代表，由用人单位法定代表人指派</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52、根据《集体合同规定》，下列关于集体合同的说法中，正确的是（）</w:t>
      </w:r>
    </w:p>
    <w:p w:rsidR="009203A5" w:rsidRPr="00F800BF" w:rsidRDefault="00836B95" w:rsidP="00A5644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A.行政机关同样适用集体合同规定</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B.集体合同对职工个人不具有法律约束力</w:t>
      </w:r>
    </w:p>
    <w:p w:rsidR="009203A5" w:rsidRPr="00F800BF" w:rsidRDefault="00836B95" w:rsidP="00A5644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C.职工个人的劳动报酬可以抵御集体合同的规定</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D.集体协商双方可以签订集体合同或专项集体合同</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53、根据《突发公共卫生事件应急条例》，省级人民政府成立省突发公共卫生事件应急处理指挥部时，总指挥应由（）担任。</w:t>
      </w:r>
    </w:p>
    <w:p w:rsidR="009203A5" w:rsidRPr="00F800BF" w:rsidRDefault="00836B95" w:rsidP="00A5644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A.省人民政府主要领导人</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B.省人民政府分管领导</w:t>
      </w:r>
    </w:p>
    <w:p w:rsidR="009203A5" w:rsidRPr="00F800BF" w:rsidRDefault="00836B95" w:rsidP="00A5644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C.省人民政府民政部门主要负责人</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D.省人民政府卫生行政部门主要负责人</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54、根据《城市社区卫生服务中心基本标准》，下列关于设立社区卫生服务中心标准的说法中，正确的是（）</w:t>
      </w:r>
    </w:p>
    <w:p w:rsidR="009203A5" w:rsidRPr="00F800BF" w:rsidRDefault="00836B95" w:rsidP="00A5644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A.每名</w:t>
      </w:r>
      <w:hyperlink r:id="rId11" w:tgtFrame="http://www.wangxiao.cn/shg/_blank" w:tooltip="执业医师" w:history="1">
        <w:r w:rsidRPr="00F800BF">
          <w:rPr>
            <w:rStyle w:val="a4"/>
            <w:rFonts w:ascii="微软雅黑" w:eastAsia="微软雅黑" w:hAnsi="微软雅黑" w:cs="宋体" w:hint="eastAsia"/>
            <w:color w:val="333333"/>
            <w:sz w:val="21"/>
            <w:szCs w:val="21"/>
            <w:u w:val="none"/>
            <w:shd w:val="clear" w:color="auto" w:fill="F5FDFF"/>
          </w:rPr>
          <w:t>执业医师</w:t>
        </w:r>
      </w:hyperlink>
      <w:r w:rsidRPr="00F800BF">
        <w:rPr>
          <w:rFonts w:ascii="微软雅黑" w:eastAsia="微软雅黑" w:hAnsi="微软雅黑" w:cs="宋体" w:hint="eastAsia"/>
          <w:color w:val="333333"/>
          <w:sz w:val="21"/>
          <w:szCs w:val="21"/>
          <w:shd w:val="clear" w:color="auto" w:fill="F5FDFF"/>
        </w:rPr>
        <w:t>至少配备1名注册</w:t>
      </w:r>
      <w:hyperlink r:id="rId12" w:tgtFrame="http://www.wangxiao.cn/shg/_blank" w:tooltip="护士" w:history="1">
        <w:r w:rsidRPr="00F800BF">
          <w:rPr>
            <w:rStyle w:val="a4"/>
            <w:rFonts w:ascii="微软雅黑" w:eastAsia="微软雅黑" w:hAnsi="微软雅黑" w:cs="宋体" w:hint="eastAsia"/>
            <w:color w:val="333333"/>
            <w:sz w:val="21"/>
            <w:szCs w:val="21"/>
            <w:u w:val="none"/>
            <w:shd w:val="clear" w:color="auto" w:fill="F5FDFF"/>
          </w:rPr>
          <w:t>护士</w:t>
        </w:r>
      </w:hyperlink>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B.至少有2名中级以上任职资格的</w:t>
      </w:r>
      <w:hyperlink r:id="rId13" w:tgtFrame="http://www.wangxiao.cn/shg/_blank" w:tooltip="中医" w:history="1">
        <w:r w:rsidRPr="00F800BF">
          <w:rPr>
            <w:rStyle w:val="a4"/>
            <w:rFonts w:ascii="微软雅黑" w:eastAsia="微软雅黑" w:hAnsi="微软雅黑" w:cs="宋体" w:hint="eastAsia"/>
            <w:color w:val="333333"/>
            <w:sz w:val="21"/>
            <w:szCs w:val="21"/>
            <w:u w:val="none"/>
            <w:shd w:val="clear" w:color="auto" w:fill="F5FDFF"/>
          </w:rPr>
          <w:t>中医</w:t>
        </w:r>
      </w:hyperlink>
      <w:r w:rsidRPr="00F800BF">
        <w:rPr>
          <w:rFonts w:ascii="微软雅黑" w:eastAsia="微软雅黑" w:hAnsi="微软雅黑" w:cs="宋体" w:hint="eastAsia"/>
          <w:color w:val="333333"/>
          <w:sz w:val="21"/>
          <w:szCs w:val="21"/>
          <w:shd w:val="clear" w:color="auto" w:fill="F5FDFF"/>
        </w:rPr>
        <w:t>类别执业医师</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C.至少要设立50张以上以护理康复为主要功能的病床</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D.建筑面积不少于800平方米，</w:t>
      </w:r>
      <w:proofErr w:type="gramStart"/>
      <w:r w:rsidRPr="00F800BF">
        <w:rPr>
          <w:rFonts w:ascii="微软雅黑" w:eastAsia="微软雅黑" w:hAnsi="微软雅黑" w:cs="宋体" w:hint="eastAsia"/>
          <w:color w:val="333333"/>
          <w:sz w:val="21"/>
          <w:szCs w:val="21"/>
          <w:shd w:val="clear" w:color="auto" w:fill="F5FDFF"/>
        </w:rPr>
        <w:t>每设</w:t>
      </w:r>
      <w:proofErr w:type="gramEnd"/>
      <w:r w:rsidRPr="00F800BF">
        <w:rPr>
          <w:rFonts w:ascii="微软雅黑" w:eastAsia="微软雅黑" w:hAnsi="微软雅黑" w:cs="Calibri"/>
          <w:color w:val="333333"/>
          <w:sz w:val="21"/>
          <w:szCs w:val="21"/>
          <w:shd w:val="clear" w:color="auto" w:fill="F5FDFF"/>
        </w:rPr>
        <w:t>1</w:t>
      </w:r>
      <w:r w:rsidRPr="00F800BF">
        <w:rPr>
          <w:rFonts w:ascii="微软雅黑" w:eastAsia="微软雅黑" w:hAnsi="微软雅黑" w:cs="宋体" w:hint="eastAsia"/>
          <w:color w:val="333333"/>
          <w:sz w:val="21"/>
          <w:szCs w:val="21"/>
          <w:shd w:val="clear" w:color="auto" w:fill="F5FDFF"/>
        </w:rPr>
        <w:t>床位至少增加</w:t>
      </w:r>
      <w:r w:rsidRPr="00F800BF">
        <w:rPr>
          <w:rFonts w:ascii="微软雅黑" w:eastAsia="微软雅黑" w:hAnsi="微软雅黑" w:cs="Calibri"/>
          <w:color w:val="333333"/>
          <w:sz w:val="21"/>
          <w:szCs w:val="21"/>
          <w:shd w:val="clear" w:color="auto" w:fill="F5FDFF"/>
        </w:rPr>
        <w:t>20</w:t>
      </w:r>
      <w:r w:rsidRPr="00F800BF">
        <w:rPr>
          <w:rFonts w:ascii="微软雅黑" w:eastAsia="微软雅黑" w:hAnsi="微软雅黑" w:cs="宋体" w:hint="eastAsia"/>
          <w:color w:val="333333"/>
          <w:sz w:val="21"/>
          <w:szCs w:val="21"/>
          <w:shd w:val="clear" w:color="auto" w:fill="F5FDFF"/>
        </w:rPr>
        <w:t>平方米建筑面积</w:t>
      </w:r>
    </w:p>
    <w:p w:rsidR="009203A5" w:rsidRPr="00F800BF" w:rsidRDefault="00836B95" w:rsidP="00A5644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55、根据《流动人口计划生育工作条例》，流动人口中的成年育龄妇女，应当自到达现居住地之日起（）内，提交婚育证明。</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A.30天</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B.60天</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C.3个月</w:t>
      </w:r>
      <w:r w:rsidR="00A5644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D.6个月</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56、根据《居民养老保险基金投资管理办法》，下列关于基本养老保险基金投资比例的说法，正确的是（）</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A.投资银行活期存款的比例，不得高于基本养老保险基金资产净值的5%</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B.投资国家重大项目的比例，不得低于基本养老保险基金资产净值的20%</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C.投资股票的比例，不得高于基本养老保险基金资产净值的30%</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D.投资重点企业股权的比例，不得低于基本养老保险基金资产净值的40%</w:t>
      </w:r>
    </w:p>
    <w:p w:rsidR="009203A5" w:rsidRPr="00F800BF" w:rsidRDefault="00836B95" w:rsidP="007309AA">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57、郭某在一次工作任务中发生意外，导致左腿骨折，同时宋某目睹了整个过程，由于行动不便，郭某委托其亲属王某代为申请工伤认定，但用人单位认为不算工伤。根据《工伤保险条例》，此种情况下，应由（）承担举证责任。</w:t>
      </w:r>
      <w:r w:rsidR="007309AA">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A.郭某</w:t>
      </w:r>
      <w:r w:rsidR="007309AA">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B.宋某</w:t>
      </w:r>
      <w:r w:rsidR="007309AA">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C.王某</w:t>
      </w:r>
      <w:r w:rsidR="007309AA">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D.用人单位</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58、根据《社会保险法》，下列关于社会保险基金的说法中，正确的是（）</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A.社会保险基金通过预算实现收支平衡</w:t>
      </w:r>
      <w:r w:rsidR="0082063F">
        <w:rPr>
          <w:rFonts w:ascii="微软雅黑" w:eastAsia="微软雅黑" w:hAnsi="微软雅黑" w:cs="宋体" w:hint="eastAsia"/>
          <w:color w:val="333333"/>
          <w:sz w:val="21"/>
          <w:szCs w:val="21"/>
          <w:shd w:val="clear" w:color="auto" w:fill="F5FDFF"/>
        </w:rPr>
        <w:t xml:space="preserve">        </w:t>
      </w:r>
      <w:r w:rsidRPr="00F800BF">
        <w:rPr>
          <w:rFonts w:ascii="微软雅黑" w:eastAsia="微软雅黑" w:hAnsi="微软雅黑" w:cs="宋体" w:hint="eastAsia"/>
          <w:color w:val="333333"/>
          <w:sz w:val="21"/>
          <w:szCs w:val="21"/>
          <w:shd w:val="clear" w:color="auto" w:fill="F5FDFF"/>
        </w:rPr>
        <w:t>B.社会保险基金可以用于支付人员管理费用</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C.社会保险基金可以用于平衡其他政府预算</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D.社会保险基金通过提取彩票公益金实现收支平衡</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59、根据《军人配偶随军未就业期间社会保险暂行办法》，军人所在单位后勤机关缴费基数（）的规模，为未就业随军配偶建立养老保险个人账户。</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A.8%</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B.9%</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C.10%</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D.11%</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60、根据《军人保险法》，下列军人中，个人不需要缴纳军人退役医疗保险费的是（）</w:t>
      </w:r>
    </w:p>
    <w:p w:rsidR="009203A5" w:rsidRPr="00F800BF" w:rsidRDefault="00836B95" w:rsidP="0082063F">
      <w:pPr>
        <w:pStyle w:val="a3"/>
        <w:widowControl/>
        <w:shd w:val="clear" w:color="auto" w:fill="F5FDFF"/>
        <w:spacing w:beforeAutospacing="0" w:afterAutospacing="0"/>
        <w:ind w:firstLineChars="600" w:firstLine="126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A.军官</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B.士官</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C.义务兵</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D.文职干部</w:t>
      </w:r>
    </w:p>
    <w:p w:rsidR="009203A5" w:rsidRPr="00F800BF" w:rsidRDefault="00836B95">
      <w:pPr>
        <w:widowControl/>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t>二、多项选择题</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61、根据《立法法》，下列法规与政策中，属于行政法规的有（）</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A.《社会救助暂行办法</w:t>
      </w:r>
      <w:proofErr w:type="gramStart"/>
      <w:r w:rsidRPr="00F800BF">
        <w:rPr>
          <w:rFonts w:ascii="微软雅黑" w:eastAsia="微软雅黑" w:hAnsi="微软雅黑" w:cs="宋体" w:hint="eastAsia"/>
          <w:color w:val="333333"/>
          <w:sz w:val="21"/>
          <w:szCs w:val="21"/>
          <w:shd w:val="clear" w:color="auto" w:fill="F5FDFF"/>
        </w:rPr>
        <w:t>》</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w:t>
      </w:r>
      <w:proofErr w:type="gramEnd"/>
      <w:r w:rsidRPr="00F800BF">
        <w:rPr>
          <w:rFonts w:ascii="微软雅黑" w:eastAsia="微软雅黑" w:hAnsi="微软雅黑" w:cs="宋体" w:hint="eastAsia"/>
          <w:color w:val="333333"/>
          <w:sz w:val="21"/>
          <w:szCs w:val="21"/>
          <w:shd w:val="clear" w:color="auto" w:fill="F5FDFF"/>
        </w:rPr>
        <w:t>《老年人权益保障法》</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C.《浙江省志愿服务条例》</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D.《城市居民最低生活保障条例</w:t>
      </w:r>
      <w:proofErr w:type="gramStart"/>
      <w:r w:rsidRPr="00F800BF">
        <w:rPr>
          <w:rFonts w:ascii="微软雅黑" w:eastAsia="微软雅黑" w:hAnsi="微软雅黑" w:cs="宋体" w:hint="eastAsia"/>
          <w:color w:val="333333"/>
          <w:sz w:val="21"/>
          <w:szCs w:val="21"/>
          <w:shd w:val="clear" w:color="auto" w:fill="F5FDFF"/>
        </w:rPr>
        <w:t>》</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w:t>
      </w:r>
      <w:proofErr w:type="gramEnd"/>
      <w:r w:rsidRPr="00F800BF">
        <w:rPr>
          <w:rFonts w:ascii="微软雅黑" w:eastAsia="微软雅黑" w:hAnsi="微软雅黑" w:cs="宋体" w:hint="eastAsia"/>
          <w:color w:val="333333"/>
          <w:sz w:val="21"/>
          <w:szCs w:val="21"/>
          <w:shd w:val="clear" w:color="auto" w:fill="F5FDFF"/>
        </w:rPr>
        <w:t>《社会工作专业人才队伍建设中长期规划（</w:t>
      </w:r>
      <w:r w:rsidRPr="00F800BF">
        <w:rPr>
          <w:rFonts w:ascii="微软雅黑" w:eastAsia="微软雅黑" w:hAnsi="微软雅黑" w:cs="Calibri"/>
          <w:color w:val="333333"/>
          <w:sz w:val="21"/>
          <w:szCs w:val="21"/>
          <w:shd w:val="clear" w:color="auto" w:fill="F5FDFF"/>
        </w:rPr>
        <w:t>2011-2020</w:t>
      </w:r>
      <w:r w:rsidRPr="00F800BF">
        <w:rPr>
          <w:rFonts w:ascii="微软雅黑" w:eastAsia="微软雅黑" w:hAnsi="微软雅黑" w:cs="宋体" w:hint="eastAsia"/>
          <w:color w:val="333333"/>
          <w:sz w:val="21"/>
          <w:szCs w:val="21"/>
          <w:shd w:val="clear" w:color="auto" w:fill="F5FDFF"/>
        </w:rPr>
        <w:t>年）》</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62、根据《社会救助暂行办法》，下列关于社会力量参与社会救助的说法，正确的有（）</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A.社会力量参与社会救助，按照国家有关规定享受财政补贴、税收优惠、费用减免等政策</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B.县级以上人民政府可以将社会救助中审批事项通过委托、承包、采购等方式，向社会力量购买服务</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C.国家鼓励单位和个人等社会力量通过捐赠、设立帮扶项目、创办服务机构、提供志愿者服务等方式，参与社会救助</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D.县级人民政府应当发挥社会工作服务机构和社会工作者作用，为社会救助对象提供社会融入、能力提升、心理疏导等专业服务</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E.社会救助管理部门及相关机构应当建立社会力量参与社会救助的机制和渠道，提供社会救助项目、需求信息。为社会力量参与社会救助创造条件、提供便利</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63、根据《最低生活保障审核审批办法（试行）》，乡镇人民政府、街道办事处应当</w:t>
      </w:r>
      <w:proofErr w:type="gramStart"/>
      <w:r w:rsidRPr="00F800BF">
        <w:rPr>
          <w:rFonts w:ascii="微软雅黑" w:eastAsia="微软雅黑" w:hAnsi="微软雅黑" w:cs="宋体" w:hint="eastAsia"/>
          <w:color w:val="333333"/>
          <w:sz w:val="21"/>
          <w:szCs w:val="21"/>
          <w:shd w:val="clear" w:color="auto" w:fill="F5FDFF"/>
        </w:rPr>
        <w:t>根据低保家庭</w:t>
      </w:r>
      <w:proofErr w:type="gramEnd"/>
      <w:r w:rsidRPr="00F800BF">
        <w:rPr>
          <w:rFonts w:ascii="微软雅黑" w:eastAsia="微软雅黑" w:hAnsi="微软雅黑" w:cs="宋体" w:hint="eastAsia"/>
          <w:color w:val="333333"/>
          <w:sz w:val="21"/>
          <w:szCs w:val="21"/>
          <w:shd w:val="clear" w:color="auto" w:fill="F5FDFF"/>
        </w:rPr>
        <w:t>成员和其家庭经济状况的变化情况进行分类复核，下列关于分类复核的说法，正确的有（）</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A.对收入来源不固定，有劳动能力和劳动条件的</w:t>
      </w:r>
      <w:proofErr w:type="gramStart"/>
      <w:r w:rsidRPr="00F800BF">
        <w:rPr>
          <w:rFonts w:ascii="微软雅黑" w:eastAsia="微软雅黑" w:hAnsi="微软雅黑" w:cs="宋体" w:hint="eastAsia"/>
          <w:color w:val="333333"/>
          <w:sz w:val="21"/>
          <w:szCs w:val="21"/>
          <w:shd w:val="clear" w:color="auto" w:fill="F5FDFF"/>
        </w:rPr>
        <w:t>城市低保家庭</w:t>
      </w:r>
      <w:proofErr w:type="gramEnd"/>
      <w:r w:rsidRPr="00F800BF">
        <w:rPr>
          <w:rFonts w:ascii="微软雅黑" w:eastAsia="微软雅黑" w:hAnsi="微软雅黑" w:cs="宋体" w:hint="eastAsia"/>
          <w:color w:val="333333"/>
          <w:sz w:val="21"/>
          <w:szCs w:val="21"/>
          <w:shd w:val="clear" w:color="auto" w:fill="F5FDFF"/>
        </w:rPr>
        <w:t>，原则上按月复核</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B.对收入来源不固定，有劳动能力和劳动条件的</w:t>
      </w:r>
      <w:proofErr w:type="gramStart"/>
      <w:r w:rsidRPr="00F800BF">
        <w:rPr>
          <w:rFonts w:ascii="微软雅黑" w:eastAsia="微软雅黑" w:hAnsi="微软雅黑" w:cs="宋体" w:hint="eastAsia"/>
          <w:color w:val="333333"/>
          <w:sz w:val="21"/>
          <w:szCs w:val="21"/>
          <w:shd w:val="clear" w:color="auto" w:fill="F5FDFF"/>
        </w:rPr>
        <w:t>城市低保家庭</w:t>
      </w:r>
      <w:proofErr w:type="gramEnd"/>
      <w:r w:rsidRPr="00F800BF">
        <w:rPr>
          <w:rFonts w:ascii="微软雅黑" w:eastAsia="微软雅黑" w:hAnsi="微软雅黑" w:cs="宋体" w:hint="eastAsia"/>
          <w:color w:val="333333"/>
          <w:sz w:val="21"/>
          <w:szCs w:val="21"/>
          <w:shd w:val="clear" w:color="auto" w:fill="F5FDFF"/>
        </w:rPr>
        <w:t>，原则上按季复核</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C.对短期</w:t>
      </w:r>
      <w:proofErr w:type="gramStart"/>
      <w:r w:rsidRPr="00F800BF">
        <w:rPr>
          <w:rFonts w:ascii="微软雅黑" w:eastAsia="微软雅黑" w:hAnsi="微软雅黑" w:cs="宋体" w:hint="eastAsia"/>
          <w:color w:val="333333"/>
          <w:sz w:val="21"/>
          <w:szCs w:val="21"/>
          <w:shd w:val="clear" w:color="auto" w:fill="F5FDFF"/>
        </w:rPr>
        <w:t>内家庭</w:t>
      </w:r>
      <w:proofErr w:type="gramEnd"/>
      <w:r w:rsidRPr="00F800BF">
        <w:rPr>
          <w:rFonts w:ascii="微软雅黑" w:eastAsia="微软雅黑" w:hAnsi="微软雅黑" w:cs="宋体" w:hint="eastAsia"/>
          <w:color w:val="333333"/>
          <w:sz w:val="21"/>
          <w:szCs w:val="21"/>
          <w:shd w:val="clear" w:color="auto" w:fill="F5FDFF"/>
        </w:rPr>
        <w:t>经济状况和家庭成员基本情况相对稳定</w:t>
      </w:r>
      <w:proofErr w:type="gramStart"/>
      <w:r w:rsidRPr="00F800BF">
        <w:rPr>
          <w:rFonts w:ascii="微软雅黑" w:eastAsia="微软雅黑" w:hAnsi="微软雅黑" w:cs="宋体" w:hint="eastAsia"/>
          <w:color w:val="333333"/>
          <w:sz w:val="21"/>
          <w:szCs w:val="21"/>
          <w:shd w:val="clear" w:color="auto" w:fill="F5FDFF"/>
        </w:rPr>
        <w:t>的低保家庭</w:t>
      </w:r>
      <w:proofErr w:type="gramEnd"/>
      <w:r w:rsidRPr="00F800BF">
        <w:rPr>
          <w:rFonts w:ascii="微软雅黑" w:eastAsia="微软雅黑" w:hAnsi="微软雅黑" w:cs="宋体" w:hint="eastAsia"/>
          <w:color w:val="333333"/>
          <w:sz w:val="21"/>
          <w:szCs w:val="21"/>
          <w:shd w:val="clear" w:color="auto" w:fill="F5FDFF"/>
        </w:rPr>
        <w:t>，可每半年复核一次</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D.对家庭成员中有重病、重残人员且收入基本无变化</w:t>
      </w:r>
      <w:proofErr w:type="gramStart"/>
      <w:r w:rsidRPr="00F800BF">
        <w:rPr>
          <w:rFonts w:ascii="微软雅黑" w:eastAsia="微软雅黑" w:hAnsi="微软雅黑" w:cs="宋体" w:hint="eastAsia"/>
          <w:color w:val="333333"/>
          <w:sz w:val="21"/>
          <w:szCs w:val="21"/>
          <w:shd w:val="clear" w:color="auto" w:fill="F5FDFF"/>
        </w:rPr>
        <w:t>的低保家庭</w:t>
      </w:r>
      <w:proofErr w:type="gramEnd"/>
      <w:r w:rsidRPr="00F800BF">
        <w:rPr>
          <w:rFonts w:ascii="微软雅黑" w:eastAsia="微软雅黑" w:hAnsi="微软雅黑" w:cs="宋体" w:hint="eastAsia"/>
          <w:color w:val="333333"/>
          <w:sz w:val="21"/>
          <w:szCs w:val="21"/>
          <w:shd w:val="clear" w:color="auto" w:fill="F5FDFF"/>
        </w:rPr>
        <w:t>，可每年复核一次</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E.对家庭成员中有在高等院校就读</w:t>
      </w:r>
      <w:proofErr w:type="gramStart"/>
      <w:r w:rsidRPr="00F800BF">
        <w:rPr>
          <w:rFonts w:ascii="微软雅黑" w:eastAsia="微软雅黑" w:hAnsi="微软雅黑" w:cs="宋体" w:hint="eastAsia"/>
          <w:color w:val="333333"/>
          <w:sz w:val="21"/>
          <w:szCs w:val="21"/>
          <w:shd w:val="clear" w:color="auto" w:fill="F5FDFF"/>
        </w:rPr>
        <w:t>的低保家庭</w:t>
      </w:r>
      <w:proofErr w:type="gramEnd"/>
      <w:r w:rsidRPr="00F800BF">
        <w:rPr>
          <w:rFonts w:ascii="微软雅黑" w:eastAsia="微软雅黑" w:hAnsi="微软雅黑" w:cs="宋体" w:hint="eastAsia"/>
          <w:color w:val="333333"/>
          <w:sz w:val="21"/>
          <w:szCs w:val="21"/>
          <w:shd w:val="clear" w:color="auto" w:fill="F5FDFF"/>
        </w:rPr>
        <w:t>，无需复核</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64、居民钱某申请低保，街道办事处对其家庭经济状况调查结果后即将进入民主评议程序。根据《最低生活保障审核审批办法（试行）》，下列关于民主评议的说法，正确的是（）</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A.民主评议应当依据委会为单位进行</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B.居民代表人数不得少于参加</w:t>
      </w:r>
      <w:proofErr w:type="gramStart"/>
      <w:r w:rsidRPr="00F800BF">
        <w:rPr>
          <w:rFonts w:ascii="微软雅黑" w:eastAsia="微软雅黑" w:hAnsi="微软雅黑" w:cs="宋体" w:hint="eastAsia"/>
          <w:color w:val="333333"/>
          <w:sz w:val="21"/>
          <w:szCs w:val="21"/>
          <w:shd w:val="clear" w:color="auto" w:fill="F5FDFF"/>
        </w:rPr>
        <w:t>评议总</w:t>
      </w:r>
      <w:proofErr w:type="gramEnd"/>
      <w:r w:rsidRPr="00F800BF">
        <w:rPr>
          <w:rFonts w:ascii="微软雅黑" w:eastAsia="微软雅黑" w:hAnsi="微软雅黑" w:cs="宋体" w:hint="eastAsia"/>
          <w:color w:val="333333"/>
          <w:sz w:val="21"/>
          <w:szCs w:val="21"/>
          <w:shd w:val="clear" w:color="auto" w:fill="F5FDFF"/>
        </w:rPr>
        <w:t>人数的1/2</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C.街道办事处应当在调查结束后10个工作日内进行民主评议</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D.县级人民政府民政部门可以派人参加民主评议</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E.民主评议由街道办事处工作人员、居委会党组织和居委会成员、熟悉钱某情况的党员代表、居民代表参加</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65、根据《社会救助暂办法》，教育救助应当根据不同教育阶段的需求，采取多种方式保障教育救助对象基本学习、生活需求。下列方式中，属于教育救助的有（）</w:t>
      </w:r>
    </w:p>
    <w:p w:rsidR="009203A5" w:rsidRPr="00F800BF" w:rsidRDefault="00836B95" w:rsidP="0082063F">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A.年初学杂费</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B.安排勤工助学</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C.给予降分录取</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D.补贴课外培训费</w:t>
      </w:r>
      <w:r w:rsidR="0082063F">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E.补助课外培训费</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66、遗产继承包括法定继承、遗嘱继承和遗赠等方式。根据《继承法》，下列情形中，遗产的有关部分，应当按照原继承关系中的法定继承办理的有（）</w:t>
      </w:r>
    </w:p>
    <w:p w:rsidR="009203A5" w:rsidRPr="00F800BF" w:rsidRDefault="00836B95" w:rsidP="004B38E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A.受遗赠人在继承开始后取得遗产前死亡的</w:t>
      </w:r>
      <w:r w:rsidR="004B38E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B.遗嘱继承人在继承开始后取得遗产前死亡的</w:t>
      </w:r>
    </w:p>
    <w:p w:rsidR="009203A5" w:rsidRPr="00F800BF" w:rsidRDefault="00836B95" w:rsidP="004B38E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C.为胎儿保留了继承份额，但胎儿出生时是死体的</w:t>
      </w:r>
      <w:r w:rsidR="004B38E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D.遗产处理前遗产继承人未</w:t>
      </w:r>
      <w:proofErr w:type="gramStart"/>
      <w:r w:rsidRPr="00F800BF">
        <w:rPr>
          <w:rFonts w:ascii="微软雅黑" w:eastAsia="微软雅黑" w:hAnsi="微软雅黑" w:cs="宋体" w:hint="eastAsia"/>
          <w:color w:val="333333"/>
          <w:sz w:val="21"/>
          <w:szCs w:val="21"/>
          <w:shd w:val="clear" w:color="auto" w:fill="F5FDFF"/>
        </w:rPr>
        <w:t>作出</w:t>
      </w:r>
      <w:proofErr w:type="gramEnd"/>
      <w:r w:rsidRPr="00F800BF">
        <w:rPr>
          <w:rFonts w:ascii="微软雅黑" w:eastAsia="微软雅黑" w:hAnsi="微软雅黑" w:cs="宋体" w:hint="eastAsia"/>
          <w:color w:val="333333"/>
          <w:sz w:val="21"/>
          <w:szCs w:val="21"/>
          <w:shd w:val="clear" w:color="auto" w:fill="F5FDFF"/>
        </w:rPr>
        <w:t>是否接受表示的</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E.受遗嘱人再知道受遗嘱后两个月内未</w:t>
      </w:r>
      <w:proofErr w:type="gramStart"/>
      <w:r w:rsidRPr="00F800BF">
        <w:rPr>
          <w:rFonts w:ascii="微软雅黑" w:eastAsia="微软雅黑" w:hAnsi="微软雅黑" w:cs="宋体" w:hint="eastAsia"/>
          <w:color w:val="333333"/>
          <w:sz w:val="21"/>
          <w:szCs w:val="21"/>
          <w:shd w:val="clear" w:color="auto" w:fill="F5FDFF"/>
        </w:rPr>
        <w:t>作出</w:t>
      </w:r>
      <w:proofErr w:type="gramEnd"/>
      <w:r w:rsidRPr="00F800BF">
        <w:rPr>
          <w:rFonts w:ascii="微软雅黑" w:eastAsia="微软雅黑" w:hAnsi="微软雅黑" w:cs="宋体" w:hint="eastAsia"/>
          <w:color w:val="333333"/>
          <w:sz w:val="21"/>
          <w:szCs w:val="21"/>
          <w:shd w:val="clear" w:color="auto" w:fill="F5FDFF"/>
        </w:rPr>
        <w:t>是否接受表示的</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67、根据《人民调解法》，下列关于当事人在调解中的权利和义务的说法中，正确的是（）</w:t>
      </w:r>
    </w:p>
    <w:p w:rsidR="009203A5" w:rsidRPr="00F800BF" w:rsidRDefault="00836B95" w:rsidP="004B38EC">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A.当事人应当如实陈述纠纷事实</w:t>
      </w:r>
      <w:r w:rsidR="004B38EC">
        <w:rPr>
          <w:rFonts w:ascii="微软雅黑" w:eastAsia="微软雅黑" w:hAnsi="微软雅黑" w:cs="微软雅黑" w:hint="eastAsia"/>
          <w:color w:val="333333"/>
          <w:sz w:val="21"/>
          <w:szCs w:val="21"/>
        </w:rPr>
        <w:t xml:space="preserve"> </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B.当事人如接受调解，不得终止</w:t>
      </w:r>
      <w:r w:rsidR="00076F39">
        <w:rPr>
          <w:rFonts w:ascii="微软雅黑" w:eastAsia="微软雅黑" w:hAnsi="微软雅黑" w:cs="宋体" w:hint="eastAsia"/>
          <w:color w:val="333333"/>
          <w:sz w:val="21"/>
          <w:szCs w:val="21"/>
          <w:shd w:val="clear" w:color="auto" w:fill="F5FDFF"/>
        </w:rPr>
        <w:t xml:space="preserve"> </w:t>
      </w:r>
      <w:r w:rsidR="004B38EC">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C.当事人可以选择自己信任的调解员</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D.当事人应当尊重对方当事人行使权力</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E.调解是否公开，要尊重当事人的意愿</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68、根据关于组织社会力量参与社区矫正工作的意见，下列关于社会力量参与社区矫正工作的说法，正确的有（）A.加强社区矫正志愿者队伍建设</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B.发挥基层群众性自治组织的作用</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C.鼓励企业</w:t>
      </w:r>
      <w:hyperlink r:id="rId14" w:tgtFrame="http://www.wangxiao.cn/shg/_blank" w:tooltip="事业单位" w:history="1">
        <w:r w:rsidRPr="00F800BF">
          <w:rPr>
            <w:rStyle w:val="a4"/>
            <w:rFonts w:ascii="微软雅黑" w:eastAsia="微软雅黑" w:hAnsi="微软雅黑" w:cs="宋体" w:hint="eastAsia"/>
            <w:color w:val="333333"/>
            <w:sz w:val="21"/>
            <w:szCs w:val="21"/>
            <w:u w:val="none"/>
            <w:shd w:val="clear" w:color="auto" w:fill="F5FDFF"/>
          </w:rPr>
          <w:t>事业单位</w:t>
        </w:r>
      </w:hyperlink>
      <w:r w:rsidRPr="00F800BF">
        <w:rPr>
          <w:rFonts w:ascii="微软雅黑" w:eastAsia="微软雅黑" w:hAnsi="微软雅黑" w:cs="宋体" w:hint="eastAsia"/>
          <w:color w:val="333333"/>
          <w:sz w:val="21"/>
          <w:szCs w:val="21"/>
          <w:shd w:val="clear" w:color="auto" w:fill="F5FDFF"/>
        </w:rPr>
        <w:t>参与社区矫正工作</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D.建立社会组织主导下的社区矫正工作格局</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E.引导政府向社会力量购买社区矫正社会工作服务</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69、根据优抚医院管理办法，下列服务保障事项中优抚医院应当为在院优抚对象提供的有（）</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A.婚恋辅导</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B.健康指导</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C.精神慰藉</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D.无线网络服务</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E.生活必需品供给</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70、根据《军队离退休干部服务管理办法》，下列关于军休干部管理委员会的说法，正确的是（）</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A.服务管理机构应当设立军休干部管理委员会</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B.服务管理机构应当加强对军休干部管理委员会的知道</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C.军休干部管理委员会是服务管理机构做好工作的参谋和助手</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D.军休干部管理委员会的成员有服务管理机构全体工作人员推选产生</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E.军休干部管理委员会是军休干部自我教育自我管理自我服务的群众性组织</w:t>
      </w:r>
    </w:p>
    <w:p w:rsidR="009203A5" w:rsidRPr="00F800BF" w:rsidRDefault="00836B95" w:rsidP="00076F39">
      <w:pPr>
        <w:widowControl/>
        <w:ind w:firstLineChars="200" w:firstLine="420"/>
        <w:jc w:val="left"/>
        <w:rPr>
          <w:rFonts w:ascii="微软雅黑" w:eastAsia="微软雅黑" w:hAnsi="微软雅黑"/>
        </w:rPr>
      </w:pPr>
      <w:r w:rsidRPr="00F800BF">
        <w:rPr>
          <w:rFonts w:ascii="微软雅黑" w:eastAsia="微软雅黑" w:hAnsi="微软雅黑" w:cs="微软雅黑" w:hint="eastAsia"/>
          <w:color w:val="333333"/>
          <w:kern w:val="0"/>
          <w:szCs w:val="21"/>
          <w:shd w:val="clear" w:color="auto" w:fill="F5FDFF"/>
        </w:rPr>
        <w:t>71、</w:t>
      </w:r>
      <w:r w:rsidRPr="00F800BF">
        <w:rPr>
          <w:rFonts w:ascii="微软雅黑" w:eastAsia="微软雅黑" w:hAnsi="微软雅黑" w:cs="宋体" w:hint="eastAsia"/>
          <w:color w:val="333333"/>
          <w:kern w:val="0"/>
          <w:szCs w:val="21"/>
          <w:shd w:val="clear" w:color="auto" w:fill="F5FDFF"/>
        </w:rPr>
        <w:t>根据城市居民委员会组织法，下列居委会组成人数符合规定的有（）</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lastRenderedPageBreak/>
        <w:t>A.3人</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B.5人</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C.7人</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D.9人</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E.11人</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72、根据村民委员会组织法，下列关于村民委员会选举的说法，正确的有（）</w:t>
      </w:r>
    </w:p>
    <w:p w:rsidR="009203A5" w:rsidRPr="00F800BF" w:rsidRDefault="00836B95" w:rsidP="00076F39">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A.候选人的名额应当等于或多与应选名额</w:t>
      </w:r>
      <w:r w:rsidR="00076F39">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B.有登记参加选举的村民超过三分之一投票选举有效</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C.候选人获得参加投票的村民超过三分之一的选票始得当选</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D.选举村民委员会有登记参加选举的村民直接提名候选人</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E.村民选举委员会应当组织候选人与村民见面，由候选人介绍履行职责的设想回答村民提出的问题</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73、根据《中共中央关于全面深化改革若干重大问题的决定》，下列类别的社会组织中，可直接向民政部门依法申请登记，无需业务主管单位审查同意的有（）类社会组织。</w:t>
      </w:r>
    </w:p>
    <w:p w:rsidR="009203A5" w:rsidRPr="00F800BF" w:rsidRDefault="00836B95" w:rsidP="00BC406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A.科技</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B.宗教</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C.公益慈善</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D.政治法律</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E.城乡社区服务</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74、根据《基金会管理条例》，基金会监事的下列行为中，正确的有（）</w:t>
      </w:r>
    </w:p>
    <w:p w:rsidR="009203A5" w:rsidRPr="00F800BF" w:rsidRDefault="00836B95" w:rsidP="00BC406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A.监事甲，从基金会领取必要的薪酬和工作经费</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B.监事乙，依照章程规定的程序检查基金会会计资料</w:t>
      </w:r>
    </w:p>
    <w:p w:rsidR="009203A5" w:rsidRPr="00F800BF" w:rsidRDefault="00836B95" w:rsidP="00BC4060">
      <w:pPr>
        <w:pStyle w:val="a3"/>
        <w:widowControl/>
        <w:shd w:val="clear" w:color="auto" w:fill="F5FDFF"/>
        <w:spacing w:beforeAutospacing="0" w:afterAutospacing="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C.监事丙，连任基金会两任监事，任期和理事任期相同D.监事丁，将一笔教学仪器捐赠的合理性向理事会提出质询</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E.监事戊，见本人的小汽车以明显低于市场的价格出售给基金会</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75、根据《劳动法》，下列关于劳务派遣的说法，正确的有（）</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A.劳务派遣单位和用工单位可以向被派遣劳动者收取适当费用</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B.劳务派遣用工只能在临时性、辅助性和替代性的工作岗位上的实施</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C.用工单位给被派劳动者造成损害的，劳务派遣单位和用工单位承担连带赔偿责任</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D.劳务派遣单位应当向被派遣劳动者按月支付劳动报酬，不能订立固定期限合同</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E.被派遣劳动者在无工作期间，劳务派遣单位应当按照所在地人民政府规定的最低工资标准，向其按月支付报酬</w:t>
      </w:r>
    </w:p>
    <w:p w:rsidR="009203A5" w:rsidRPr="00F800BF" w:rsidRDefault="00836B95">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76、根据《劳动法》，地方人民政确定和调整最低工资标准应当考虑的有（）</w:t>
      </w:r>
    </w:p>
    <w:p w:rsidR="00BC4060" w:rsidRDefault="00836B95" w:rsidP="00BC406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sidRPr="00F800BF">
        <w:rPr>
          <w:rFonts w:ascii="微软雅黑" w:eastAsia="微软雅黑" w:hAnsi="微软雅黑" w:cs="宋体" w:hint="eastAsia"/>
          <w:color w:val="333333"/>
          <w:sz w:val="21"/>
          <w:szCs w:val="21"/>
          <w:shd w:val="clear" w:color="auto" w:fill="F5FDFF"/>
        </w:rPr>
        <w:t>A.就业状况</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B.劳动生产率</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宋体" w:hint="eastAsia"/>
          <w:color w:val="333333"/>
          <w:sz w:val="21"/>
          <w:szCs w:val="21"/>
          <w:shd w:val="clear" w:color="auto" w:fill="F5FDFF"/>
        </w:rPr>
        <w:t>C.企业利润增长情况</w:t>
      </w:r>
      <w:r w:rsidR="00BC4060">
        <w:rPr>
          <w:rFonts w:ascii="微软雅黑" w:eastAsia="微软雅黑" w:hAnsi="微软雅黑" w:cs="微软雅黑" w:hint="eastAsia"/>
          <w:color w:val="333333"/>
          <w:sz w:val="21"/>
          <w:szCs w:val="21"/>
        </w:rPr>
        <w:t xml:space="preserve"> </w:t>
      </w:r>
    </w:p>
    <w:p w:rsidR="009203A5" w:rsidRPr="00F800BF" w:rsidRDefault="00BC4060" w:rsidP="00BC4060">
      <w:pPr>
        <w:pStyle w:val="a3"/>
        <w:widowControl/>
        <w:shd w:val="clear" w:color="auto" w:fill="F5FDFF"/>
        <w:spacing w:beforeAutospacing="0" w:afterAutospacing="0"/>
        <w:ind w:firstLine="420"/>
        <w:jc w:val="both"/>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rPr>
        <w:t xml:space="preserve"> </w:t>
      </w:r>
      <w:r w:rsidR="00836B95" w:rsidRPr="00F800BF">
        <w:rPr>
          <w:rFonts w:ascii="微软雅黑" w:eastAsia="微软雅黑" w:hAnsi="微软雅黑" w:cs="宋体" w:hint="eastAsia"/>
          <w:color w:val="333333"/>
          <w:sz w:val="21"/>
          <w:szCs w:val="21"/>
          <w:shd w:val="clear" w:color="auto" w:fill="F5FDFF"/>
        </w:rPr>
        <w:t>D.社会平均工资水平</w:t>
      </w:r>
      <w:r>
        <w:rPr>
          <w:rFonts w:ascii="微软雅黑" w:eastAsia="微软雅黑" w:hAnsi="微软雅黑" w:cs="宋体" w:hint="eastAsia"/>
          <w:color w:val="333333"/>
          <w:sz w:val="21"/>
          <w:szCs w:val="21"/>
          <w:shd w:val="clear" w:color="auto" w:fill="F5FDFF"/>
        </w:rPr>
        <w:t xml:space="preserve">    </w:t>
      </w:r>
      <w:r w:rsidR="00836B95" w:rsidRPr="00F800BF">
        <w:rPr>
          <w:rFonts w:ascii="微软雅黑" w:eastAsia="微软雅黑" w:hAnsi="微软雅黑" w:cs="宋体" w:hint="eastAsia"/>
          <w:color w:val="333333"/>
          <w:sz w:val="21"/>
          <w:szCs w:val="21"/>
          <w:shd w:val="clear" w:color="auto" w:fill="F5FDFF"/>
        </w:rPr>
        <w:t>E.劳动者本人及平均赡养人口的最低生活费用</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lastRenderedPageBreak/>
        <w:t>77、城镇职工徐某于2017年1月满60周岁，基本养老保险缴费年限为13年，不满足领取基本养老金的条件。根据《社会保险法》，</w:t>
      </w:r>
      <w:proofErr w:type="gramStart"/>
      <w:r w:rsidRPr="00F800BF">
        <w:rPr>
          <w:rFonts w:ascii="微软雅黑" w:eastAsia="微软雅黑" w:hAnsi="微软雅黑" w:cs="微软雅黑" w:hint="eastAsia"/>
          <w:color w:val="333333"/>
          <w:sz w:val="21"/>
          <w:szCs w:val="21"/>
          <w:shd w:val="clear" w:color="auto" w:fill="F5FDFF"/>
        </w:rPr>
        <w:t>徐某如需</w:t>
      </w:r>
      <w:proofErr w:type="gramEnd"/>
      <w:r w:rsidRPr="00F800BF">
        <w:rPr>
          <w:rFonts w:ascii="微软雅黑" w:eastAsia="微软雅黑" w:hAnsi="微软雅黑" w:cs="微软雅黑" w:hint="eastAsia"/>
          <w:color w:val="333333"/>
          <w:sz w:val="21"/>
          <w:szCs w:val="21"/>
          <w:shd w:val="clear" w:color="auto" w:fill="F5FDFF"/>
        </w:rPr>
        <w:t>领取养老金，可以选择的做法有(</w:t>
      </w:r>
      <w:r w:rsidR="00BC4060">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A.转入城乡居民基本养老保险</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B.要求一次性领取统筹养老金</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C.缴纳基本养老保险费至满15年</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D.要求降低标准按月领取基础养老金</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E.向人力资源社会保障部门申请特殊照顾，直接发放养老金</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78、根据《企业职工生育保险试行办法》，下列费用中，纳入生育保险基金支付范围的有(</w:t>
      </w:r>
      <w:r w:rsidR="00BC4060">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A.接生费</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B.生育住院费</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C.产前检查费</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D.哺乳期间骨折诊疗费</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E.产假期间生育津贴</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79、根据《社会保险法》，下列条件中，属于失业人员领取失业保险金条件的有(</w:t>
      </w:r>
      <w:r w:rsidR="00BC4060">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A.具有城镇户籍</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B.非因本人意愿中断就业</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C.享受最低生活保障待遇</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D.已经进行失业登记，并有求职</w:t>
      </w:r>
      <w:r w:rsidR="00BC4060">
        <w:rPr>
          <w:rFonts w:ascii="微软雅黑" w:eastAsia="微软雅黑" w:hAnsi="微软雅黑" w:cs="微软雅黑" w:hint="eastAsia"/>
          <w:color w:val="333333"/>
          <w:sz w:val="21"/>
          <w:szCs w:val="21"/>
          <w:shd w:val="clear" w:color="auto" w:fill="F5FDFF"/>
        </w:rPr>
        <w:t>意向</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E.失业前用人单位和本人已经缴纳失业保险费满一年</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80、根据《社会保险法》，下列生活在甲市的人员中，可以参加甲市基本养老保险的有(</w:t>
      </w:r>
      <w:r w:rsidR="00684091">
        <w:rPr>
          <w:rFonts w:ascii="微软雅黑" w:eastAsia="微软雅黑" w:hAnsi="微软雅黑" w:cs="微软雅黑" w:hint="eastAsia"/>
          <w:color w:val="333333"/>
          <w:sz w:val="21"/>
          <w:szCs w:val="21"/>
          <w:shd w:val="clear" w:color="auto" w:fill="F5FDFF"/>
        </w:rPr>
        <w:t xml:space="preserve">  </w:t>
      </w:r>
      <w:r w:rsidRPr="00F800BF">
        <w:rPr>
          <w:rFonts w:ascii="微软雅黑" w:eastAsia="微软雅黑" w:hAnsi="微软雅黑" w:cs="微软雅黑" w:hint="eastAsia"/>
          <w:color w:val="333333"/>
          <w:sz w:val="21"/>
          <w:szCs w:val="21"/>
          <w:shd w:val="clear" w:color="auto" w:fill="F5FDFF"/>
        </w:rPr>
        <w:t>)</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A.周某，</w:t>
      </w:r>
      <w:proofErr w:type="gramStart"/>
      <w:r w:rsidRPr="00F800BF">
        <w:rPr>
          <w:rFonts w:ascii="微软雅黑" w:eastAsia="微软雅黑" w:hAnsi="微软雅黑" w:cs="微软雅黑" w:hint="eastAsia"/>
          <w:color w:val="333333"/>
          <w:sz w:val="21"/>
          <w:szCs w:val="21"/>
          <w:shd w:val="clear" w:color="auto" w:fill="F5FDFF"/>
        </w:rPr>
        <w:t>甲市农村户口</w:t>
      </w:r>
      <w:proofErr w:type="gramEnd"/>
      <w:r w:rsidRPr="00F800BF">
        <w:rPr>
          <w:rFonts w:ascii="微软雅黑" w:eastAsia="微软雅黑" w:hAnsi="微软雅黑" w:cs="微软雅黑" w:hint="eastAsia"/>
          <w:color w:val="333333"/>
          <w:sz w:val="21"/>
          <w:szCs w:val="21"/>
          <w:shd w:val="clear" w:color="auto" w:fill="F5FDFF"/>
        </w:rPr>
        <w:t>，在甲</w:t>
      </w:r>
      <w:proofErr w:type="gramStart"/>
      <w:r w:rsidRPr="00F800BF">
        <w:rPr>
          <w:rFonts w:ascii="微软雅黑" w:eastAsia="微软雅黑" w:hAnsi="微软雅黑" w:cs="微软雅黑" w:hint="eastAsia"/>
          <w:color w:val="333333"/>
          <w:sz w:val="21"/>
          <w:szCs w:val="21"/>
          <w:shd w:val="clear" w:color="auto" w:fill="F5FDFF"/>
        </w:rPr>
        <w:t>市</w:t>
      </w:r>
      <w:proofErr w:type="gramEnd"/>
      <w:r w:rsidRPr="00F800BF">
        <w:rPr>
          <w:rFonts w:ascii="微软雅黑" w:eastAsia="微软雅黑" w:hAnsi="微软雅黑" w:cs="微软雅黑" w:hint="eastAsia"/>
          <w:color w:val="333333"/>
          <w:sz w:val="21"/>
          <w:szCs w:val="21"/>
          <w:shd w:val="clear" w:color="auto" w:fill="F5FDFF"/>
        </w:rPr>
        <w:t>市区打零工</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B.邹某，</w:t>
      </w:r>
      <w:proofErr w:type="gramStart"/>
      <w:r w:rsidRPr="00F800BF">
        <w:rPr>
          <w:rFonts w:ascii="微软雅黑" w:eastAsia="微软雅黑" w:hAnsi="微软雅黑" w:cs="微软雅黑" w:hint="eastAsia"/>
          <w:color w:val="333333"/>
          <w:sz w:val="21"/>
          <w:szCs w:val="21"/>
          <w:shd w:val="clear" w:color="auto" w:fill="F5FDFF"/>
        </w:rPr>
        <w:t>乙市农村户口</w:t>
      </w:r>
      <w:proofErr w:type="gramEnd"/>
      <w:r w:rsidRPr="00F800BF">
        <w:rPr>
          <w:rFonts w:ascii="微软雅黑" w:eastAsia="微软雅黑" w:hAnsi="微软雅黑" w:cs="微软雅黑" w:hint="eastAsia"/>
          <w:color w:val="333333"/>
          <w:sz w:val="21"/>
          <w:szCs w:val="21"/>
          <w:shd w:val="clear" w:color="auto" w:fill="F5FDFF"/>
        </w:rPr>
        <w:t>，</w:t>
      </w:r>
      <w:proofErr w:type="gramStart"/>
      <w:r w:rsidRPr="00F800BF">
        <w:rPr>
          <w:rFonts w:ascii="微软雅黑" w:eastAsia="微软雅黑" w:hAnsi="微软雅黑" w:cs="微软雅黑" w:hint="eastAsia"/>
          <w:color w:val="333333"/>
          <w:sz w:val="21"/>
          <w:szCs w:val="21"/>
          <w:shd w:val="clear" w:color="auto" w:fill="F5FDFF"/>
        </w:rPr>
        <w:t>在甲市开</w:t>
      </w:r>
      <w:proofErr w:type="gramEnd"/>
      <w:r w:rsidRPr="00F800BF">
        <w:rPr>
          <w:rFonts w:ascii="微软雅黑" w:eastAsia="微软雅黑" w:hAnsi="微软雅黑" w:cs="微软雅黑" w:hint="eastAsia"/>
          <w:color w:val="333333"/>
          <w:sz w:val="21"/>
          <w:szCs w:val="21"/>
          <w:shd w:val="clear" w:color="auto" w:fill="F5FDFF"/>
        </w:rPr>
        <w:t>家乡特产小店，个体工商户</w:t>
      </w:r>
    </w:p>
    <w:p w:rsidR="009203A5" w:rsidRPr="00F800BF" w:rsidRDefault="00836B95" w:rsidP="00BC4060">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C.格某，</w:t>
      </w:r>
      <w:proofErr w:type="gramStart"/>
      <w:r w:rsidRPr="00F800BF">
        <w:rPr>
          <w:rFonts w:ascii="微软雅黑" w:eastAsia="微软雅黑" w:hAnsi="微软雅黑" w:cs="微软雅黑" w:hint="eastAsia"/>
          <w:color w:val="333333"/>
          <w:sz w:val="21"/>
          <w:szCs w:val="21"/>
          <w:shd w:val="clear" w:color="auto" w:fill="F5FDFF"/>
        </w:rPr>
        <w:t>丙市城市</w:t>
      </w:r>
      <w:proofErr w:type="gramEnd"/>
      <w:r w:rsidRPr="00F800BF">
        <w:rPr>
          <w:rFonts w:ascii="微软雅黑" w:eastAsia="微软雅黑" w:hAnsi="微软雅黑" w:cs="微软雅黑" w:hint="eastAsia"/>
          <w:color w:val="333333"/>
          <w:sz w:val="21"/>
          <w:szCs w:val="21"/>
          <w:shd w:val="clear" w:color="auto" w:fill="F5FDFF"/>
        </w:rPr>
        <w:t>户口，</w:t>
      </w:r>
      <w:proofErr w:type="gramStart"/>
      <w:r w:rsidRPr="00F800BF">
        <w:rPr>
          <w:rFonts w:ascii="微软雅黑" w:eastAsia="微软雅黑" w:hAnsi="微软雅黑" w:cs="微软雅黑" w:hint="eastAsia"/>
          <w:color w:val="333333"/>
          <w:sz w:val="21"/>
          <w:szCs w:val="21"/>
          <w:shd w:val="clear" w:color="auto" w:fill="F5FDFF"/>
        </w:rPr>
        <w:t>丙市某</w:t>
      </w:r>
      <w:proofErr w:type="gramEnd"/>
      <w:r w:rsidRPr="00F800BF">
        <w:rPr>
          <w:rFonts w:ascii="微软雅黑" w:eastAsia="微软雅黑" w:hAnsi="微软雅黑" w:cs="微软雅黑" w:hint="eastAsia"/>
          <w:color w:val="333333"/>
          <w:sz w:val="21"/>
          <w:szCs w:val="21"/>
          <w:shd w:val="clear" w:color="auto" w:fill="F5FDFF"/>
        </w:rPr>
        <w:t>企业停薪留职，自由撰稿人</w:t>
      </w:r>
      <w:r w:rsidR="00BC4060">
        <w:rPr>
          <w:rFonts w:ascii="微软雅黑" w:eastAsia="微软雅黑" w:hAnsi="微软雅黑" w:cs="微软雅黑" w:hint="eastAsia"/>
          <w:color w:val="333333"/>
          <w:sz w:val="21"/>
          <w:szCs w:val="21"/>
        </w:rPr>
        <w:t xml:space="preserve">  </w:t>
      </w:r>
      <w:r w:rsidRPr="00F800BF">
        <w:rPr>
          <w:rFonts w:ascii="微软雅黑" w:eastAsia="微软雅黑" w:hAnsi="微软雅黑" w:cs="微软雅黑" w:hint="eastAsia"/>
          <w:color w:val="333333"/>
          <w:sz w:val="21"/>
          <w:szCs w:val="21"/>
          <w:shd w:val="clear" w:color="auto" w:fill="F5FDFF"/>
        </w:rPr>
        <w:t>D.张某，</w:t>
      </w:r>
      <w:proofErr w:type="gramStart"/>
      <w:r w:rsidRPr="00F800BF">
        <w:rPr>
          <w:rFonts w:ascii="微软雅黑" w:eastAsia="微软雅黑" w:hAnsi="微软雅黑" w:cs="微软雅黑" w:hint="eastAsia"/>
          <w:color w:val="333333"/>
          <w:sz w:val="21"/>
          <w:szCs w:val="21"/>
          <w:shd w:val="clear" w:color="auto" w:fill="F5FDFF"/>
        </w:rPr>
        <w:t>丁市农村户口</w:t>
      </w:r>
      <w:proofErr w:type="gramEnd"/>
      <w:r w:rsidRPr="00F800BF">
        <w:rPr>
          <w:rFonts w:ascii="微软雅黑" w:eastAsia="微软雅黑" w:hAnsi="微软雅黑" w:cs="微软雅黑" w:hint="eastAsia"/>
          <w:color w:val="333333"/>
          <w:sz w:val="21"/>
          <w:szCs w:val="21"/>
          <w:shd w:val="clear" w:color="auto" w:fill="F5FDFF"/>
        </w:rPr>
        <w:t>，</w:t>
      </w:r>
      <w:proofErr w:type="gramStart"/>
      <w:r w:rsidRPr="00F800BF">
        <w:rPr>
          <w:rFonts w:ascii="微软雅黑" w:eastAsia="微软雅黑" w:hAnsi="微软雅黑" w:cs="微软雅黑" w:hint="eastAsia"/>
          <w:color w:val="333333"/>
          <w:sz w:val="21"/>
          <w:szCs w:val="21"/>
          <w:shd w:val="clear" w:color="auto" w:fill="F5FDFF"/>
        </w:rPr>
        <w:t>甲市某</w:t>
      </w:r>
      <w:proofErr w:type="gramEnd"/>
      <w:r w:rsidRPr="00F800BF">
        <w:rPr>
          <w:rFonts w:ascii="微软雅黑" w:eastAsia="微软雅黑" w:hAnsi="微软雅黑" w:cs="微软雅黑" w:hint="eastAsia"/>
          <w:color w:val="333333"/>
          <w:sz w:val="21"/>
          <w:szCs w:val="21"/>
          <w:shd w:val="clear" w:color="auto" w:fill="F5FDFF"/>
        </w:rPr>
        <w:t>企业农民工</w:t>
      </w:r>
    </w:p>
    <w:p w:rsidR="009203A5" w:rsidRPr="00F800BF" w:rsidRDefault="00836B95">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sidRPr="00F800BF">
        <w:rPr>
          <w:rFonts w:ascii="微软雅黑" w:eastAsia="微软雅黑" w:hAnsi="微软雅黑" w:cs="微软雅黑" w:hint="eastAsia"/>
          <w:color w:val="333333"/>
          <w:sz w:val="21"/>
          <w:szCs w:val="21"/>
          <w:shd w:val="clear" w:color="auto" w:fill="F5FDFF"/>
        </w:rPr>
        <w:t>E.马某，德国国籍，</w:t>
      </w:r>
      <w:proofErr w:type="gramStart"/>
      <w:r w:rsidRPr="00F800BF">
        <w:rPr>
          <w:rFonts w:ascii="微软雅黑" w:eastAsia="微软雅黑" w:hAnsi="微软雅黑" w:cs="微软雅黑" w:hint="eastAsia"/>
          <w:color w:val="333333"/>
          <w:sz w:val="21"/>
          <w:szCs w:val="21"/>
          <w:shd w:val="clear" w:color="auto" w:fill="F5FDFF"/>
        </w:rPr>
        <w:t>甲市某</w:t>
      </w:r>
      <w:proofErr w:type="gramEnd"/>
      <w:r w:rsidRPr="00F800BF">
        <w:rPr>
          <w:rFonts w:ascii="微软雅黑" w:eastAsia="微软雅黑" w:hAnsi="微软雅黑" w:cs="微软雅黑" w:hint="eastAsia"/>
          <w:color w:val="333333"/>
          <w:sz w:val="21"/>
          <w:szCs w:val="21"/>
          <w:shd w:val="clear" w:color="auto" w:fill="F5FDFF"/>
        </w:rPr>
        <w:t>外企职工</w:t>
      </w:r>
    </w:p>
    <w:sectPr w:rsidR="009203A5" w:rsidRPr="00F800BF" w:rsidSect="00F800B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F9C" w:rsidRDefault="00626F9C" w:rsidP="00F800BF">
      <w:r>
        <w:separator/>
      </w:r>
    </w:p>
  </w:endnote>
  <w:endnote w:type="continuationSeparator" w:id="0">
    <w:p w:rsidR="00626F9C" w:rsidRDefault="00626F9C" w:rsidP="00F8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F9C" w:rsidRDefault="00626F9C" w:rsidP="00F800BF">
      <w:r>
        <w:separator/>
      </w:r>
    </w:p>
  </w:footnote>
  <w:footnote w:type="continuationSeparator" w:id="0">
    <w:p w:rsidR="00626F9C" w:rsidRDefault="00626F9C" w:rsidP="00F800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3F1E157E"/>
    <w:rsid w:val="00076F39"/>
    <w:rsid w:val="00443F04"/>
    <w:rsid w:val="004B38EC"/>
    <w:rsid w:val="00626F9C"/>
    <w:rsid w:val="00680968"/>
    <w:rsid w:val="00684091"/>
    <w:rsid w:val="007309AA"/>
    <w:rsid w:val="00813BE1"/>
    <w:rsid w:val="0082063F"/>
    <w:rsid w:val="00836B95"/>
    <w:rsid w:val="00873073"/>
    <w:rsid w:val="0088043A"/>
    <w:rsid w:val="009203A5"/>
    <w:rsid w:val="00A5644C"/>
    <w:rsid w:val="00BC4060"/>
    <w:rsid w:val="00C429C0"/>
    <w:rsid w:val="00E20B3B"/>
    <w:rsid w:val="00F800BF"/>
    <w:rsid w:val="00FB5794"/>
    <w:rsid w:val="3F036E3A"/>
    <w:rsid w:val="3F1E157E"/>
    <w:rsid w:val="63C14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03DAE"/>
  <w15:docId w15:val="{E5A1C2A9-259B-4571-A848-3A2CDDC5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3A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203A5"/>
    <w:pPr>
      <w:spacing w:beforeAutospacing="1" w:afterAutospacing="1"/>
      <w:jc w:val="left"/>
    </w:pPr>
    <w:rPr>
      <w:rFonts w:cs="Times New Roman"/>
      <w:kern w:val="0"/>
      <w:sz w:val="24"/>
    </w:rPr>
  </w:style>
  <w:style w:type="character" w:styleId="a4">
    <w:name w:val="Hyperlink"/>
    <w:basedOn w:val="a0"/>
    <w:rsid w:val="009203A5"/>
    <w:rPr>
      <w:color w:val="0000FF"/>
      <w:u w:val="single"/>
    </w:rPr>
  </w:style>
  <w:style w:type="paragraph" w:styleId="a5">
    <w:name w:val="header"/>
    <w:basedOn w:val="a"/>
    <w:link w:val="a6"/>
    <w:rsid w:val="00F800B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F800BF"/>
    <w:rPr>
      <w:rFonts w:asciiTheme="minorHAnsi" w:eastAsiaTheme="minorEastAsia" w:hAnsiTheme="minorHAnsi" w:cstheme="minorBidi"/>
      <w:kern w:val="2"/>
      <w:sz w:val="18"/>
      <w:szCs w:val="18"/>
    </w:rPr>
  </w:style>
  <w:style w:type="paragraph" w:styleId="a7">
    <w:name w:val="footer"/>
    <w:basedOn w:val="a"/>
    <w:link w:val="a8"/>
    <w:rsid w:val="00F800BF"/>
    <w:pPr>
      <w:tabs>
        <w:tab w:val="center" w:pos="4153"/>
        <w:tab w:val="right" w:pos="8306"/>
      </w:tabs>
      <w:snapToGrid w:val="0"/>
      <w:jc w:val="left"/>
    </w:pPr>
    <w:rPr>
      <w:sz w:val="18"/>
      <w:szCs w:val="18"/>
    </w:rPr>
  </w:style>
  <w:style w:type="character" w:customStyle="1" w:styleId="a8">
    <w:name w:val="页脚 字符"/>
    <w:basedOn w:val="a0"/>
    <w:link w:val="a7"/>
    <w:rsid w:val="00F800B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75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wangxiao.cn/sj/" TargetMode="External"/><Relationship Id="rId13" Type="http://schemas.openxmlformats.org/officeDocument/2006/relationships/hyperlink" Target="http://www.wangxiao.cn/zyys/" TargetMode="External"/><Relationship Id="rId3" Type="http://schemas.openxmlformats.org/officeDocument/2006/relationships/settings" Target="settings.xml"/><Relationship Id="rId7" Type="http://schemas.openxmlformats.org/officeDocument/2006/relationships/hyperlink" Target="http://www.wangxiao.cn/shg/dt_zs/" TargetMode="External"/><Relationship Id="rId12" Type="http://schemas.openxmlformats.org/officeDocument/2006/relationships/hyperlink" Target="http://www.wangxiao.cn/hsz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wangxiao.cn/yish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wangxiao.cn/sifa/" TargetMode="External"/><Relationship Id="rId4" Type="http://schemas.openxmlformats.org/officeDocument/2006/relationships/webSettings" Target="webSettings.xml"/><Relationship Id="rId9" Type="http://schemas.openxmlformats.org/officeDocument/2006/relationships/hyperlink" Target="http://www.wangxiao.cn/youer/" TargetMode="External"/><Relationship Id="rId14" Type="http://schemas.openxmlformats.org/officeDocument/2006/relationships/hyperlink" Target="http://www.wangxiao.cn/sydw/"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1896</Words>
  <Characters>10811</Characters>
  <Application>Microsoft Office Word</Application>
  <DocSecurity>0</DocSecurity>
  <Lines>90</Lines>
  <Paragraphs>25</Paragraphs>
  <ScaleCrop>false</ScaleCrop>
  <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webUser</dc:creator>
  <cp:lastModifiedBy>济南 社工</cp:lastModifiedBy>
  <cp:revision>14</cp:revision>
  <dcterms:created xsi:type="dcterms:W3CDTF">2018-04-16T08:17:00Z</dcterms:created>
  <dcterms:modified xsi:type="dcterms:W3CDTF">2020-03-31T03:38:00Z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