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F5B1C" w14:textId="5CB4450C" w:rsidR="00FB6304" w:rsidRPr="00650E00" w:rsidRDefault="00650E00" w:rsidP="00650E00">
      <w:pPr>
        <w:widowControl/>
        <w:jc w:val="center"/>
        <w:rPr>
          <w:rFonts w:ascii="微软雅黑" w:eastAsia="微软雅黑" w:hAnsi="微软雅黑" w:hint="eastAsia"/>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9</w:t>
      </w:r>
      <w:r>
        <w:rPr>
          <w:rFonts w:ascii="微软雅黑" w:eastAsia="微软雅黑" w:hAnsi="微软雅黑" w:hint="eastAsia"/>
          <w:color w:val="ED5A38"/>
          <w:sz w:val="28"/>
          <w:szCs w:val="28"/>
          <w:shd w:val="clear" w:color="auto" w:fill="FFFFFF"/>
        </w:rPr>
        <w:t>年（中级）社会工作</w:t>
      </w:r>
      <w:r>
        <w:rPr>
          <w:rFonts w:ascii="微软雅黑" w:eastAsia="微软雅黑" w:hAnsi="微软雅黑" w:hint="eastAsia"/>
          <w:color w:val="ED5A38"/>
          <w:sz w:val="28"/>
          <w:szCs w:val="28"/>
          <w:shd w:val="clear" w:color="auto" w:fill="FFFFFF"/>
        </w:rPr>
        <w:t>实务</w:t>
      </w:r>
      <w:r>
        <w:rPr>
          <w:rFonts w:ascii="微软雅黑" w:eastAsia="微软雅黑" w:hAnsi="微软雅黑" w:hint="eastAsia"/>
          <w:color w:val="ED5A38"/>
          <w:sz w:val="28"/>
          <w:szCs w:val="28"/>
          <w:shd w:val="clear" w:color="auto" w:fill="FFFFFF"/>
        </w:rPr>
        <w:t>真题</w:t>
      </w:r>
      <w:bookmarkStart w:id="0" w:name="_GoBack"/>
      <w:bookmarkEnd w:id="0"/>
    </w:p>
    <w:p w14:paraId="0DDD94C6" w14:textId="78B6DED4" w:rsidR="00D42518" w:rsidRPr="00D42518" w:rsidRDefault="00D42518" w:rsidP="00D42518">
      <w:pPr>
        <w:widowControl/>
        <w:shd w:val="clear" w:color="auto" w:fill="FFFFFF"/>
        <w:spacing w:line="400" w:lineRule="exact"/>
        <w:jc w:val="left"/>
        <w:rPr>
          <w:rFonts w:ascii="宋体" w:eastAsia="宋体" w:hAnsi="宋体" w:cs="宋体"/>
          <w:b/>
          <w:bCs/>
          <w:color w:val="333333"/>
          <w:kern w:val="0"/>
          <w:sz w:val="24"/>
          <w:szCs w:val="24"/>
        </w:rPr>
      </w:pPr>
      <w:r w:rsidRPr="00D42518">
        <w:rPr>
          <w:rFonts w:ascii="宋体" w:eastAsia="宋体" w:hAnsi="宋体" w:cs="宋体" w:hint="eastAsia"/>
          <w:b/>
          <w:bCs/>
          <w:color w:val="333333"/>
          <w:kern w:val="0"/>
          <w:sz w:val="24"/>
          <w:szCs w:val="24"/>
        </w:rPr>
        <w:t>第一</w:t>
      </w:r>
      <w:r w:rsidRPr="00D42518">
        <w:rPr>
          <w:rFonts w:ascii="宋体" w:eastAsia="宋体" w:hAnsi="宋体" w:cs="宋体" w:hint="eastAsia"/>
          <w:b/>
          <w:bCs/>
          <w:color w:val="333333"/>
          <w:kern w:val="0"/>
          <w:sz w:val="24"/>
          <w:szCs w:val="24"/>
        </w:rPr>
        <w:t>题(案例分析题，20分)</w:t>
      </w:r>
    </w:p>
    <w:p w14:paraId="08A13624"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李大爷因中风住院治疗，出院回家后，执意一个人居住。女儿放心不下，为李大爷申请了社区居家养老服务。</w:t>
      </w:r>
    </w:p>
    <w:p w14:paraId="2BA6BE20"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社会工作者通过李大爷的女儿了解到，李大爷中风前是社区志愿服务团队骨干，经常参加各类社区活动。现在，李大爷虽生活基本能自理，但身体状况大不如前，经常忘记吃药，而且他总担心自己会跌倒，不愿出门，脾气也越来越差。</w:t>
      </w:r>
    </w:p>
    <w:p w14:paraId="36D88A32"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社会工作者入户评估发现，李大爷的居家环境存在一定的安全隐患，对医疗和社区服务资源的使用较少。</w:t>
      </w:r>
    </w:p>
    <w:p w14:paraId="2C3A7F53"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当社会工作者进一步评估时，李大爷表现得很不耐烦，他认为自己不需要外人帮忙，对女儿没经过他同意就找人来调查，感到很生气。李大爷也担心社会工作者会把家里的情况随便告诉其他人。</w:t>
      </w:r>
    </w:p>
    <w:p w14:paraId="5B3360DA"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问题：</w:t>
      </w:r>
    </w:p>
    <w:p w14:paraId="5D1772E5"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1.社会工作者对李大爷进行社区居家养老评估时，重点收集了哪几个方面的信息?</w:t>
      </w:r>
    </w:p>
    <w:p w14:paraId="679FA404"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2.社会工作者在为李大爷开展评估时应注意哪些事项?</w:t>
      </w:r>
    </w:p>
    <w:p w14:paraId="013E53E8" w14:textId="4F259398" w:rsidR="00D42518" w:rsidRPr="00D42518" w:rsidRDefault="00D42518" w:rsidP="00D42518">
      <w:pPr>
        <w:spacing w:line="400" w:lineRule="exact"/>
        <w:rPr>
          <w:rFonts w:ascii="宋体" w:eastAsia="宋体" w:hAnsi="宋体" w:cs="宋体"/>
          <w:color w:val="333333"/>
          <w:kern w:val="0"/>
          <w:sz w:val="24"/>
          <w:szCs w:val="24"/>
          <w:shd w:val="clear" w:color="auto" w:fill="FFFFFF"/>
        </w:rPr>
      </w:pPr>
    </w:p>
    <w:p w14:paraId="33025C6F" w14:textId="77777777" w:rsidR="00D42518" w:rsidRPr="00D42518" w:rsidRDefault="00D42518" w:rsidP="00D42518">
      <w:pPr>
        <w:widowControl/>
        <w:shd w:val="clear" w:color="auto" w:fill="FFFFFF"/>
        <w:spacing w:line="400" w:lineRule="exact"/>
        <w:jc w:val="left"/>
        <w:rPr>
          <w:rFonts w:ascii="宋体" w:eastAsia="宋体" w:hAnsi="宋体" w:cs="宋体"/>
          <w:b/>
          <w:bCs/>
          <w:color w:val="333333"/>
          <w:kern w:val="0"/>
          <w:sz w:val="24"/>
          <w:szCs w:val="24"/>
        </w:rPr>
      </w:pPr>
      <w:r w:rsidRPr="00D42518">
        <w:rPr>
          <w:rFonts w:ascii="宋体" w:eastAsia="宋体" w:hAnsi="宋体" w:cs="宋体" w:hint="eastAsia"/>
          <w:b/>
          <w:bCs/>
          <w:color w:val="333333"/>
          <w:kern w:val="0"/>
          <w:sz w:val="24"/>
          <w:szCs w:val="24"/>
        </w:rPr>
        <w:t>第二题(案例分析题,20分)</w:t>
      </w:r>
    </w:p>
    <w:p w14:paraId="7CA0D398"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为提高社区环境治理水平,A社区发挥社会工作者的专业优势,重点解决生活垃圾分类活动中居民参与不足的问题。</w:t>
      </w:r>
    </w:p>
    <w:p w14:paraId="40E2586E"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社会工作者通过社区调查了解到以下信息:有些居民认为,垃圾分类是很重要的,但其他居民还是把没有分类的垃圾丢进垃圾桶,自己一个人也是白做;有些后民反映,因为宣传不到位,自己不太清楚垃圾分类的意义和价值;有些居民指出,目前垃圾分类设置的物质类奖品没有太大吸引力,建议把获得便民服务也作为奖励;有些居民表示,平时工作比较忙,没有时间参加垃圾分类的培训；有些居民提到,垃圾分类是新鲜事物,不太清楚究竟要怎么分类。</w:t>
      </w:r>
    </w:p>
    <w:p w14:paraId="46674CE7"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社会工作者基于社区调查掌握的信息,着手制定服务计划,以推动A社区居民积极参与垃圾分类活动。</w:t>
      </w:r>
    </w:p>
    <w:p w14:paraId="03FE04B3"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问题</w:t>
      </w:r>
    </w:p>
    <w:p w14:paraId="43070525"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1列出影响A社区后民参与垃圾分类活动的主要因素。</w:t>
      </w:r>
    </w:p>
    <w:p w14:paraId="7F5D262B"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2.为推动A社区居民积极参与垃圾分类活动,社会工作者可以采取哪些策略?</w:t>
      </w:r>
    </w:p>
    <w:p w14:paraId="38EB47DE" w14:textId="77777777" w:rsidR="00D42518" w:rsidRDefault="00D42518" w:rsidP="00D42518">
      <w:pPr>
        <w:widowControl/>
        <w:shd w:val="clear" w:color="auto" w:fill="FFFFFF"/>
        <w:spacing w:line="400" w:lineRule="exact"/>
        <w:jc w:val="left"/>
        <w:rPr>
          <w:rFonts w:ascii="宋体" w:eastAsia="宋体" w:hAnsi="宋体" w:cs="宋体"/>
          <w:color w:val="333333"/>
          <w:kern w:val="0"/>
          <w:sz w:val="24"/>
          <w:szCs w:val="24"/>
        </w:rPr>
      </w:pPr>
    </w:p>
    <w:p w14:paraId="15CB0BF2" w14:textId="2EC439D4" w:rsidR="00D42518" w:rsidRPr="00D42518" w:rsidRDefault="00D42518" w:rsidP="00D42518">
      <w:pPr>
        <w:widowControl/>
        <w:shd w:val="clear" w:color="auto" w:fill="FFFFFF"/>
        <w:spacing w:line="400" w:lineRule="exact"/>
        <w:jc w:val="left"/>
        <w:rPr>
          <w:rFonts w:ascii="宋体" w:eastAsia="宋体" w:hAnsi="宋体" w:cs="宋体"/>
          <w:b/>
          <w:bCs/>
          <w:color w:val="333333"/>
          <w:kern w:val="0"/>
          <w:sz w:val="24"/>
          <w:szCs w:val="24"/>
        </w:rPr>
      </w:pPr>
      <w:r w:rsidRPr="00D42518">
        <w:rPr>
          <w:rFonts w:ascii="宋体" w:eastAsia="宋体" w:hAnsi="宋体" w:cs="宋体" w:hint="eastAsia"/>
          <w:b/>
          <w:bCs/>
          <w:color w:val="333333"/>
          <w:kern w:val="0"/>
          <w:sz w:val="24"/>
          <w:szCs w:val="24"/>
        </w:rPr>
        <w:t>第三题(案例分析题,20分)</w:t>
      </w:r>
    </w:p>
    <w:p w14:paraId="299604DA"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lastRenderedPageBreak/>
        <w:t>小萌是小学五年级学生,由于先天原因,她的理解力较弱,学习困难,成绩总在末尾。小萌的母亲王女士为此十分焦虑。</w:t>
      </w:r>
    </w:p>
    <w:p w14:paraId="7B44F309"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王女土认为,只有学习成绩、学历才能决定一个人将来的职业和社会地位；</w:t>
      </w:r>
    </w:p>
    <w:p w14:paraId="1F2CAA4A"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她担心小</w:t>
      </w:r>
      <w:proofErr w:type="gramStart"/>
      <w:r w:rsidRPr="00D42518">
        <w:rPr>
          <w:rFonts w:ascii="宋体" w:eastAsia="宋体" w:hAnsi="宋体" w:cs="宋体" w:hint="eastAsia"/>
          <w:color w:val="333333"/>
          <w:kern w:val="0"/>
          <w:sz w:val="24"/>
          <w:szCs w:val="24"/>
        </w:rPr>
        <w:t>萌学习</w:t>
      </w:r>
      <w:proofErr w:type="gramEnd"/>
      <w:r w:rsidRPr="00D42518">
        <w:rPr>
          <w:rFonts w:ascii="宋体" w:eastAsia="宋体" w:hAnsi="宋体" w:cs="宋体" w:hint="eastAsia"/>
          <w:color w:val="333333"/>
          <w:kern w:val="0"/>
          <w:sz w:val="24"/>
          <w:szCs w:val="24"/>
        </w:rPr>
        <w:t>成绩差,将来无法在社会上立足,养活不了自己。王女士不能理解自己这么用心地督促,为什么小萌的学习成绩还是不理想。</w:t>
      </w:r>
    </w:p>
    <w:p w14:paraId="0F8DA2D7"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期中考试后,王女士得知小</w:t>
      </w:r>
      <w:proofErr w:type="gramStart"/>
      <w:r w:rsidRPr="00D42518">
        <w:rPr>
          <w:rFonts w:ascii="宋体" w:eastAsia="宋体" w:hAnsi="宋体" w:cs="宋体" w:hint="eastAsia"/>
          <w:color w:val="333333"/>
          <w:kern w:val="0"/>
          <w:sz w:val="24"/>
          <w:szCs w:val="24"/>
        </w:rPr>
        <w:t>萌学习</w:t>
      </w:r>
      <w:proofErr w:type="gramEnd"/>
      <w:r w:rsidRPr="00D42518">
        <w:rPr>
          <w:rFonts w:ascii="宋体" w:eastAsia="宋体" w:hAnsi="宋体" w:cs="宋体" w:hint="eastAsia"/>
          <w:color w:val="333333"/>
          <w:kern w:val="0"/>
          <w:sz w:val="24"/>
          <w:szCs w:val="24"/>
        </w:rPr>
        <w:t>成绩仍然没有提高,情绪几乎崩溃,还动手打了小萌。事后王女士很懊悔,向社会工作者求助。</w:t>
      </w:r>
    </w:p>
    <w:p w14:paraId="47ACD04C"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社会工作者通过评估了解到,小</w:t>
      </w:r>
      <w:proofErr w:type="gramStart"/>
      <w:r w:rsidRPr="00D42518">
        <w:rPr>
          <w:rFonts w:ascii="宋体" w:eastAsia="宋体" w:hAnsi="宋体" w:cs="宋体" w:hint="eastAsia"/>
          <w:color w:val="333333"/>
          <w:kern w:val="0"/>
          <w:sz w:val="24"/>
          <w:szCs w:val="24"/>
        </w:rPr>
        <w:t>萌虽然</w:t>
      </w:r>
      <w:proofErr w:type="gramEnd"/>
      <w:r w:rsidRPr="00D42518">
        <w:rPr>
          <w:rFonts w:ascii="宋体" w:eastAsia="宋体" w:hAnsi="宋体" w:cs="宋体" w:hint="eastAsia"/>
          <w:color w:val="333333"/>
          <w:kern w:val="0"/>
          <w:sz w:val="24"/>
          <w:szCs w:val="24"/>
        </w:rPr>
        <w:t>学习成绩不好,但在学校性格开朗，在家孝顺母亲,她还特别喜欢给玩具娃娃设计、缝制衣服,而且在这方面很有天赋。</w:t>
      </w:r>
    </w:p>
    <w:p w14:paraId="4BBFC44F"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社会工作者决定运用理性情绪治疗模式(ABC理论)对王女士开展个案辅导。</w:t>
      </w:r>
    </w:p>
    <w:p w14:paraId="16DAD63B"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问题</w:t>
      </w:r>
    </w:p>
    <w:p w14:paraId="64594C81"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1.依据理性情绪治疗模式(ABC理论),对王女士个案辅导中的A,B、C分别予以具体说明。</w:t>
      </w:r>
    </w:p>
    <w:p w14:paraId="50D8DE1C"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2.列出社会工作者应该帮助王女土建立的合理信念。</w:t>
      </w:r>
    </w:p>
    <w:p w14:paraId="2156F5A2" w14:textId="201A1C39" w:rsidR="00D42518" w:rsidRPr="00D42518" w:rsidRDefault="00D42518" w:rsidP="00D42518">
      <w:pPr>
        <w:spacing w:line="400" w:lineRule="exact"/>
        <w:rPr>
          <w:rFonts w:ascii="宋体" w:eastAsia="宋体" w:hAnsi="宋体" w:cs="宋体"/>
          <w:color w:val="333333"/>
          <w:kern w:val="0"/>
          <w:sz w:val="24"/>
          <w:szCs w:val="24"/>
          <w:shd w:val="clear" w:color="auto" w:fill="FFFFFF"/>
        </w:rPr>
      </w:pPr>
    </w:p>
    <w:p w14:paraId="5CF29385" w14:textId="77777777" w:rsidR="00D42518" w:rsidRPr="00D42518" w:rsidRDefault="00D42518" w:rsidP="00D42518">
      <w:pPr>
        <w:widowControl/>
        <w:spacing w:line="400" w:lineRule="exact"/>
        <w:jc w:val="left"/>
        <w:rPr>
          <w:rFonts w:ascii="宋体" w:eastAsia="宋体" w:hAnsi="宋体" w:cs="宋体"/>
          <w:b/>
          <w:bCs/>
          <w:kern w:val="0"/>
          <w:sz w:val="24"/>
          <w:szCs w:val="24"/>
        </w:rPr>
      </w:pPr>
      <w:r w:rsidRPr="00D42518">
        <w:rPr>
          <w:rFonts w:ascii="宋体" w:eastAsia="宋体" w:hAnsi="宋体" w:cs="宋体" w:hint="eastAsia"/>
          <w:b/>
          <w:bCs/>
          <w:color w:val="333333"/>
          <w:kern w:val="0"/>
          <w:sz w:val="24"/>
          <w:szCs w:val="24"/>
          <w:shd w:val="clear" w:color="auto" w:fill="FFFFFF"/>
        </w:rPr>
        <w:t>第四题（案例分析题，20分）</w:t>
      </w:r>
    </w:p>
    <w:p w14:paraId="611240C3"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color w:val="333333"/>
          <w:kern w:val="0"/>
          <w:sz w:val="24"/>
          <w:szCs w:val="24"/>
        </w:rPr>
      </w:pPr>
      <w:r w:rsidRPr="00D42518">
        <w:rPr>
          <w:rFonts w:ascii="宋体" w:eastAsia="宋体" w:hAnsi="宋体" w:cs="宋体" w:hint="eastAsia"/>
          <w:color w:val="333333"/>
          <w:kern w:val="0"/>
          <w:sz w:val="24"/>
          <w:szCs w:val="24"/>
        </w:rPr>
        <w:t>某社会工作服务机构承接的“城市低保家庭就业促进”项目结束后,该社会工作服务机构安排评估人员运用程序逻辑模式对项目</w:t>
      </w:r>
      <w:proofErr w:type="gramStart"/>
      <w:r w:rsidRPr="00D42518">
        <w:rPr>
          <w:rFonts w:ascii="宋体" w:eastAsia="宋体" w:hAnsi="宋体" w:cs="宋体" w:hint="eastAsia"/>
          <w:color w:val="333333"/>
          <w:kern w:val="0"/>
          <w:sz w:val="24"/>
          <w:szCs w:val="24"/>
        </w:rPr>
        <w:t>进行成效</w:t>
      </w:r>
      <w:proofErr w:type="gramEnd"/>
      <w:r w:rsidRPr="00D42518">
        <w:rPr>
          <w:rFonts w:ascii="宋体" w:eastAsia="宋体" w:hAnsi="宋体" w:cs="宋体" w:hint="eastAsia"/>
          <w:color w:val="333333"/>
          <w:kern w:val="0"/>
          <w:sz w:val="24"/>
          <w:szCs w:val="24"/>
        </w:rPr>
        <w:t>评估。</w:t>
      </w:r>
    </w:p>
    <w:p w14:paraId="144B64D1"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评估人员通过查阅服务档案了解到，社会工作者为了让服务对象更积极地面对就业,举办了4次政策宣传活动,开展了2个“自力更生”就业促进小组；</w:t>
      </w:r>
    </w:p>
    <w:p w14:paraId="2B674F96"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为协助屡次求职失败的服务对象认识就业形势和自身的优势与不足,完成了5个个案辅导;为提高服务对象就业能力,组织60名就业竞争力较弱的服务对象参加了技能培训;为增加服务对象就业机会,联系了一些企业提供就业岗位。</w:t>
      </w:r>
    </w:p>
    <w:p w14:paraId="35650708"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评估人员还对该项目采用的理论框架、处境分析的结果、影响项目推进的外在环境因素进行了评估。</w:t>
      </w:r>
    </w:p>
    <w:p w14:paraId="7FCB9A11"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问题：</w:t>
      </w:r>
    </w:p>
    <w:p w14:paraId="40E2680D"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1.该社会工作服务机构在本项目中为低保家庭提供了哪些方面的就业救助服务?</w:t>
      </w:r>
    </w:p>
    <w:p w14:paraId="48BE8786"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2该社会工作服务机构的评估人员运用程序逻辑模式对本项目</w:t>
      </w:r>
      <w:proofErr w:type="gramStart"/>
      <w:r w:rsidRPr="00D42518">
        <w:rPr>
          <w:rFonts w:ascii="宋体" w:eastAsia="宋体" w:hAnsi="宋体" w:cs="宋体" w:hint="eastAsia"/>
          <w:color w:val="333333"/>
          <w:kern w:val="0"/>
          <w:sz w:val="24"/>
          <w:szCs w:val="24"/>
        </w:rPr>
        <w:t>开展成效</w:t>
      </w:r>
      <w:proofErr w:type="gramEnd"/>
      <w:r w:rsidRPr="00D42518">
        <w:rPr>
          <w:rFonts w:ascii="宋体" w:eastAsia="宋体" w:hAnsi="宋体" w:cs="宋体" w:hint="eastAsia"/>
          <w:color w:val="333333"/>
          <w:kern w:val="0"/>
          <w:sz w:val="24"/>
          <w:szCs w:val="24"/>
        </w:rPr>
        <w:t>评估时,还需要评估哪些要素?</w:t>
      </w:r>
    </w:p>
    <w:p w14:paraId="24B97E6A" w14:textId="50D6E7F2" w:rsidR="00D42518" w:rsidRPr="00D42518" w:rsidRDefault="00D42518" w:rsidP="00D42518">
      <w:pPr>
        <w:spacing w:line="400" w:lineRule="exact"/>
        <w:rPr>
          <w:rFonts w:ascii="宋体" w:eastAsia="宋体" w:hAnsi="宋体" w:cs="宋体"/>
          <w:color w:val="333333"/>
          <w:kern w:val="0"/>
          <w:sz w:val="24"/>
          <w:szCs w:val="24"/>
          <w:shd w:val="clear" w:color="auto" w:fill="FFFFFF"/>
        </w:rPr>
      </w:pPr>
    </w:p>
    <w:p w14:paraId="1AC81F22" w14:textId="0A5F260F" w:rsidR="00D42518" w:rsidRPr="00D42518" w:rsidRDefault="00D42518" w:rsidP="00D42518">
      <w:pPr>
        <w:spacing w:line="400" w:lineRule="exact"/>
        <w:rPr>
          <w:rFonts w:ascii="宋体" w:eastAsia="宋体" w:hAnsi="宋体" w:cs="宋体"/>
          <w:color w:val="333333"/>
          <w:kern w:val="0"/>
          <w:sz w:val="24"/>
          <w:szCs w:val="24"/>
          <w:shd w:val="clear" w:color="auto" w:fill="FFFFFF"/>
        </w:rPr>
      </w:pPr>
    </w:p>
    <w:p w14:paraId="065B2F39" w14:textId="77777777" w:rsidR="00D42518" w:rsidRPr="00D42518" w:rsidRDefault="00D42518" w:rsidP="00D42518">
      <w:pPr>
        <w:widowControl/>
        <w:shd w:val="clear" w:color="auto" w:fill="FFFFFF"/>
        <w:spacing w:line="400" w:lineRule="exact"/>
        <w:jc w:val="left"/>
        <w:rPr>
          <w:rFonts w:ascii="宋体" w:eastAsia="宋体" w:hAnsi="宋体" w:cs="宋体"/>
          <w:b/>
          <w:bCs/>
          <w:color w:val="333333"/>
          <w:kern w:val="0"/>
          <w:sz w:val="24"/>
          <w:szCs w:val="24"/>
        </w:rPr>
      </w:pPr>
      <w:r w:rsidRPr="00D42518">
        <w:rPr>
          <w:rFonts w:ascii="宋体" w:eastAsia="宋体" w:hAnsi="宋体" w:cs="宋体" w:hint="eastAsia"/>
          <w:b/>
          <w:bCs/>
          <w:color w:val="333333"/>
          <w:kern w:val="0"/>
          <w:sz w:val="24"/>
          <w:szCs w:val="24"/>
        </w:rPr>
        <w:t>第五题(方案设计题,20分)</w:t>
      </w:r>
    </w:p>
    <w:p w14:paraId="732F4258"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lastRenderedPageBreak/>
        <w:t>近年来,</w:t>
      </w:r>
      <w:proofErr w:type="gramStart"/>
      <w:r w:rsidRPr="00D42518">
        <w:rPr>
          <w:rFonts w:ascii="宋体" w:eastAsia="宋体" w:hAnsi="宋体" w:cs="宋体" w:hint="eastAsia"/>
          <w:color w:val="333333"/>
          <w:kern w:val="0"/>
          <w:sz w:val="24"/>
          <w:szCs w:val="24"/>
        </w:rPr>
        <w:t>职场性骚扰</w:t>
      </w:r>
      <w:proofErr w:type="gramEnd"/>
      <w:r w:rsidRPr="00D42518">
        <w:rPr>
          <w:rFonts w:ascii="宋体" w:eastAsia="宋体" w:hAnsi="宋体" w:cs="宋体" w:hint="eastAsia"/>
          <w:color w:val="333333"/>
          <w:kern w:val="0"/>
          <w:sz w:val="24"/>
          <w:szCs w:val="24"/>
        </w:rPr>
        <w:t>事件频频爆出,其中大部分受骚扰者是女性,这引起了社会广泛关注。</w:t>
      </w:r>
    </w:p>
    <w:p w14:paraId="77112359" w14:textId="77777777" w:rsidR="00D42518" w:rsidRPr="00D42518" w:rsidRDefault="00D42518" w:rsidP="00D42518">
      <w:pPr>
        <w:widowControl/>
        <w:shd w:val="clear" w:color="auto" w:fill="FFFFFF"/>
        <w:spacing w:line="400" w:lineRule="exact"/>
        <w:ind w:firstLineChars="200" w:firstLine="480"/>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某地工会联合社会工作服务机构计划在在H企业中开展</w:t>
      </w:r>
      <w:proofErr w:type="gramStart"/>
      <w:r w:rsidRPr="00D42518">
        <w:rPr>
          <w:rFonts w:ascii="宋体" w:eastAsia="宋体" w:hAnsi="宋体" w:cs="宋体" w:hint="eastAsia"/>
          <w:color w:val="333333"/>
          <w:kern w:val="0"/>
          <w:sz w:val="24"/>
          <w:szCs w:val="24"/>
        </w:rPr>
        <w:t>反职场</w:t>
      </w:r>
      <w:proofErr w:type="gramEnd"/>
      <w:r w:rsidRPr="00D42518">
        <w:rPr>
          <w:rFonts w:ascii="宋体" w:eastAsia="宋体" w:hAnsi="宋体" w:cs="宋体" w:hint="eastAsia"/>
          <w:color w:val="333333"/>
          <w:kern w:val="0"/>
          <w:sz w:val="24"/>
          <w:szCs w:val="24"/>
        </w:rPr>
        <w:t>性骚扰服务，服务前期的抽样调查显示，大部分企业员工</w:t>
      </w:r>
      <w:proofErr w:type="gramStart"/>
      <w:r w:rsidRPr="00D42518">
        <w:rPr>
          <w:rFonts w:ascii="宋体" w:eastAsia="宋体" w:hAnsi="宋体" w:cs="宋体" w:hint="eastAsia"/>
          <w:color w:val="333333"/>
          <w:kern w:val="0"/>
          <w:sz w:val="24"/>
          <w:szCs w:val="24"/>
        </w:rPr>
        <w:t>对职场性骚扰</w:t>
      </w:r>
      <w:proofErr w:type="gramEnd"/>
      <w:r w:rsidRPr="00D42518">
        <w:rPr>
          <w:rFonts w:ascii="宋体" w:eastAsia="宋体" w:hAnsi="宋体" w:cs="宋体" w:hint="eastAsia"/>
          <w:color w:val="333333"/>
          <w:kern w:val="0"/>
          <w:sz w:val="24"/>
          <w:szCs w:val="24"/>
        </w:rPr>
        <w:t>问题有比较正确的认识，但也有少部分人认为受者女性“衣着暴露，是自找的”，“男人难免有点不良习气”，甚至有人认为那些投诉上司有性骚扰行为的女性是“别有用心”。在对受害女性的深度访谈中发现,有的受害女性希望惩戒骚扰者,却不知如何投诉;有的受害女性因为担心遭受打击报复、被人嘲讽后失去工作而选择了忍气吞声;有的受害女性甚至出现了自卑、罪恶感、恐惧和自我封闭等较为严重的心理问题。</w:t>
      </w:r>
    </w:p>
    <w:p w14:paraId="6786176C"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要求：</w:t>
      </w:r>
    </w:p>
    <w:p w14:paraId="1E3D8173" w14:textId="77777777" w:rsidR="00D42518" w:rsidRPr="00D42518" w:rsidRDefault="00D42518" w:rsidP="00D42518">
      <w:pPr>
        <w:widowControl/>
        <w:shd w:val="clear" w:color="auto" w:fill="FFFFFF"/>
        <w:spacing w:line="400" w:lineRule="exact"/>
        <w:jc w:val="left"/>
        <w:rPr>
          <w:rFonts w:ascii="宋体" w:eastAsia="宋体" w:hAnsi="宋体" w:cs="宋体" w:hint="eastAsia"/>
          <w:color w:val="333333"/>
          <w:kern w:val="0"/>
          <w:sz w:val="24"/>
          <w:szCs w:val="24"/>
        </w:rPr>
      </w:pPr>
      <w:r w:rsidRPr="00D42518">
        <w:rPr>
          <w:rFonts w:ascii="宋体" w:eastAsia="宋体" w:hAnsi="宋体" w:cs="宋体" w:hint="eastAsia"/>
          <w:color w:val="333333"/>
          <w:kern w:val="0"/>
          <w:sz w:val="24"/>
          <w:szCs w:val="24"/>
        </w:rPr>
        <w:t>依据</w:t>
      </w:r>
      <w:r w:rsidRPr="00D42518">
        <w:rPr>
          <w:rFonts w:ascii="宋体" w:eastAsia="宋体" w:hAnsi="宋体" w:cs="宋体" w:hint="eastAsia"/>
          <w:b/>
          <w:bCs/>
          <w:color w:val="333333"/>
          <w:kern w:val="0"/>
          <w:sz w:val="24"/>
          <w:szCs w:val="24"/>
        </w:rPr>
        <w:t>社会性别理论</w:t>
      </w:r>
      <w:r w:rsidRPr="00D42518">
        <w:rPr>
          <w:rFonts w:ascii="宋体" w:eastAsia="宋体" w:hAnsi="宋体" w:cs="宋体" w:hint="eastAsia"/>
          <w:color w:val="333333"/>
          <w:kern w:val="0"/>
          <w:sz w:val="24"/>
          <w:szCs w:val="24"/>
        </w:rPr>
        <w:t>,设计一份</w:t>
      </w:r>
      <w:proofErr w:type="gramStart"/>
      <w:r w:rsidRPr="00D42518">
        <w:rPr>
          <w:rFonts w:ascii="宋体" w:eastAsia="宋体" w:hAnsi="宋体" w:cs="宋体" w:hint="eastAsia"/>
          <w:color w:val="333333"/>
          <w:kern w:val="0"/>
          <w:sz w:val="24"/>
          <w:szCs w:val="24"/>
        </w:rPr>
        <w:t>反职场</w:t>
      </w:r>
      <w:proofErr w:type="gramEnd"/>
      <w:r w:rsidRPr="00D42518">
        <w:rPr>
          <w:rFonts w:ascii="宋体" w:eastAsia="宋体" w:hAnsi="宋体" w:cs="宋体" w:hint="eastAsia"/>
          <w:color w:val="333333"/>
          <w:kern w:val="0"/>
          <w:sz w:val="24"/>
          <w:szCs w:val="24"/>
        </w:rPr>
        <w:t>性骚扰的社会工作服务方案,需说明理论,并分别运用</w:t>
      </w:r>
      <w:r w:rsidRPr="00D42518">
        <w:rPr>
          <w:rFonts w:ascii="宋体" w:eastAsia="宋体" w:hAnsi="宋体" w:cs="宋体" w:hint="eastAsia"/>
          <w:b/>
          <w:bCs/>
          <w:color w:val="333333"/>
          <w:kern w:val="0"/>
          <w:sz w:val="24"/>
          <w:szCs w:val="24"/>
        </w:rPr>
        <w:t>个人发展模式和社群权益模式</w:t>
      </w:r>
      <w:r w:rsidRPr="00D42518">
        <w:rPr>
          <w:rFonts w:ascii="宋体" w:eastAsia="宋体" w:hAnsi="宋体" w:cs="宋体" w:hint="eastAsia"/>
          <w:color w:val="333333"/>
          <w:kern w:val="0"/>
          <w:sz w:val="24"/>
          <w:szCs w:val="24"/>
        </w:rPr>
        <w:t>,列出具体目标和干预策略。</w:t>
      </w:r>
    </w:p>
    <w:sectPr w:rsidR="00D42518" w:rsidRPr="00D425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36"/>
    <w:rsid w:val="00650E00"/>
    <w:rsid w:val="00923F36"/>
    <w:rsid w:val="00950B7F"/>
    <w:rsid w:val="00D42518"/>
    <w:rsid w:val="00FB6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2324B"/>
  <w15:chartTrackingRefBased/>
  <w15:docId w15:val="{B86DED3D-6973-4AD8-A70F-7048AE3D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4251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87636">
      <w:bodyDiv w:val="1"/>
      <w:marLeft w:val="0"/>
      <w:marRight w:val="0"/>
      <w:marTop w:val="0"/>
      <w:marBottom w:val="0"/>
      <w:divBdr>
        <w:top w:val="none" w:sz="0" w:space="0" w:color="auto"/>
        <w:left w:val="none" w:sz="0" w:space="0" w:color="auto"/>
        <w:bottom w:val="none" w:sz="0" w:space="0" w:color="auto"/>
        <w:right w:val="none" w:sz="0" w:space="0" w:color="auto"/>
      </w:divBdr>
    </w:div>
    <w:div w:id="381289221">
      <w:bodyDiv w:val="1"/>
      <w:marLeft w:val="0"/>
      <w:marRight w:val="0"/>
      <w:marTop w:val="0"/>
      <w:marBottom w:val="0"/>
      <w:divBdr>
        <w:top w:val="none" w:sz="0" w:space="0" w:color="auto"/>
        <w:left w:val="none" w:sz="0" w:space="0" w:color="auto"/>
        <w:bottom w:val="none" w:sz="0" w:space="0" w:color="auto"/>
        <w:right w:val="none" w:sz="0" w:space="0" w:color="auto"/>
      </w:divBdr>
    </w:div>
    <w:div w:id="469399666">
      <w:bodyDiv w:val="1"/>
      <w:marLeft w:val="0"/>
      <w:marRight w:val="0"/>
      <w:marTop w:val="0"/>
      <w:marBottom w:val="0"/>
      <w:divBdr>
        <w:top w:val="none" w:sz="0" w:space="0" w:color="auto"/>
        <w:left w:val="none" w:sz="0" w:space="0" w:color="auto"/>
        <w:bottom w:val="none" w:sz="0" w:space="0" w:color="auto"/>
        <w:right w:val="none" w:sz="0" w:space="0" w:color="auto"/>
      </w:divBdr>
    </w:div>
    <w:div w:id="1453666560">
      <w:bodyDiv w:val="1"/>
      <w:marLeft w:val="0"/>
      <w:marRight w:val="0"/>
      <w:marTop w:val="0"/>
      <w:marBottom w:val="0"/>
      <w:divBdr>
        <w:top w:val="none" w:sz="0" w:space="0" w:color="auto"/>
        <w:left w:val="none" w:sz="0" w:space="0" w:color="auto"/>
        <w:bottom w:val="none" w:sz="0" w:space="0" w:color="auto"/>
        <w:right w:val="none" w:sz="0" w:space="0" w:color="auto"/>
      </w:divBdr>
    </w:div>
    <w:div w:id="151172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9</cp:revision>
  <dcterms:created xsi:type="dcterms:W3CDTF">2020-04-03T01:22:00Z</dcterms:created>
  <dcterms:modified xsi:type="dcterms:W3CDTF">2020-04-03T01:34:00Z</dcterms:modified>
</cp:coreProperties>
</file>